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842CE0" w:rsidRDefault="00791439" w:rsidP="00842CE0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РЕШЕНИЕ №</w:t>
      </w:r>
      <w:r w:rsidR="003D3CED">
        <w:rPr>
          <w:rFonts w:ascii="Georgia" w:hAnsi="Georgia" w:cs="Times New Roman"/>
          <w:b/>
          <w:sz w:val="20"/>
          <w:szCs w:val="20"/>
        </w:rPr>
        <w:t>229</w:t>
      </w:r>
    </w:p>
    <w:p w:rsidR="00FF7EE0" w:rsidRPr="0063673B" w:rsidRDefault="000C3E36" w:rsidP="00842CE0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04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791439">
        <w:rPr>
          <w:rFonts w:ascii="Georgia" w:hAnsi="Georgia" w:cs="Times New Roman"/>
          <w:b/>
          <w:sz w:val="20"/>
          <w:szCs w:val="20"/>
        </w:rPr>
        <w:t>ное</w:t>
      </w:r>
      <w:r w:rsidR="00FF7EE0" w:rsidRPr="0063673B">
        <w:rPr>
          <w:rFonts w:ascii="Georgia" w:hAnsi="Georgia" w:cs="Times New Roman"/>
          <w:b/>
          <w:sz w:val="20"/>
          <w:szCs w:val="20"/>
        </w:rPr>
        <w:t>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3D3CED" w:rsidRPr="00AF624E" w:rsidRDefault="008F28B1" w:rsidP="003D3CED">
      <w:pPr>
        <w:pStyle w:val="a3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791439">
        <w:rPr>
          <w:rFonts w:ascii="Georgia" w:hAnsi="Georgia"/>
          <w:b/>
          <w:i/>
          <w:shd w:val="clear" w:color="auto" w:fill="FFFFFF"/>
          <w:vertAlign w:val="subscript"/>
        </w:rPr>
        <w:t xml:space="preserve">: </w:t>
      </w:r>
      <w:r w:rsidR="003D3CED" w:rsidRPr="00AF624E">
        <w:rPr>
          <w:rFonts w:ascii="Georgia" w:hAnsi="Georgia" w:cs="Helvetica"/>
          <w:color w:val="333333"/>
          <w:sz w:val="20"/>
          <w:szCs w:val="20"/>
        </w:rPr>
        <w:t>Публикуване на списък на упълномощените</w:t>
      </w:r>
      <w:r w:rsidR="003D3CED">
        <w:rPr>
          <w:rFonts w:ascii="Georgia" w:hAnsi="Georgia" w:cs="Helvetica"/>
          <w:color w:val="333333"/>
          <w:sz w:val="20"/>
          <w:szCs w:val="20"/>
        </w:rPr>
        <w:t xml:space="preserve"> представители на партии, коалиции, местни коалиции и инициативни комитети </w:t>
      </w:r>
      <w:r w:rsidR="003D3CED" w:rsidRPr="00AF624E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3D3CED" w:rsidRPr="00AF624E">
        <w:rPr>
          <w:rFonts w:ascii="Georgia" w:hAnsi="Georgia"/>
          <w:i/>
          <w:sz w:val="20"/>
          <w:szCs w:val="20"/>
        </w:rPr>
        <w:t xml:space="preserve"> </w:t>
      </w:r>
      <w:r w:rsidR="003D3CED" w:rsidRPr="00AF624E">
        <w:rPr>
          <w:rFonts w:ascii="Georgia" w:hAnsi="Georgia"/>
          <w:sz w:val="20"/>
          <w:szCs w:val="20"/>
        </w:rPr>
        <w:t xml:space="preserve">за втори тур на </w:t>
      </w:r>
      <w:r w:rsidR="003D3CED" w:rsidRPr="00AF624E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</w:t>
      </w:r>
    </w:p>
    <w:p w:rsidR="00791439" w:rsidRPr="00791439" w:rsidRDefault="00791439" w:rsidP="003D3CED">
      <w:pPr>
        <w:spacing w:after="0"/>
        <w:ind w:right="-14" w:firstLine="708"/>
        <w:jc w:val="both"/>
        <w:rPr>
          <w:rFonts w:ascii="Georgia" w:hAnsi="Georgia" w:cs="Helvetica"/>
        </w:rPr>
      </w:pPr>
    </w:p>
    <w:p w:rsidR="003D3CED" w:rsidRPr="00AF624E" w:rsidRDefault="003D3CED" w:rsidP="003D3CE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color w:val="333333"/>
          <w:sz w:val="20"/>
          <w:szCs w:val="20"/>
        </w:rPr>
        <w:t xml:space="preserve">              </w:t>
      </w:r>
      <w:r w:rsidRPr="0061675B">
        <w:rPr>
          <w:rFonts w:ascii="Georgia" w:hAnsi="Georgia" w:cs="Helvetica"/>
          <w:color w:val="333333"/>
          <w:sz w:val="20"/>
          <w:szCs w:val="20"/>
        </w:rPr>
        <w:t xml:space="preserve">В Общинска избирателна комисия Несебър е постъпил списък вх. </w:t>
      </w:r>
      <w:r>
        <w:rPr>
          <w:rFonts w:ascii="Georgia" w:hAnsi="Georgia" w:cs="Helvetica"/>
          <w:color w:val="333333"/>
          <w:sz w:val="20"/>
          <w:szCs w:val="20"/>
        </w:rPr>
        <w:t>№193 от 04.11</w:t>
      </w:r>
      <w:r w:rsidRPr="0007349A">
        <w:rPr>
          <w:rFonts w:ascii="Georgia" w:hAnsi="Georgia" w:cs="Helvetica"/>
          <w:color w:val="333333"/>
          <w:sz w:val="20"/>
          <w:szCs w:val="20"/>
        </w:rPr>
        <w:t>.2023</w:t>
      </w:r>
      <w:r>
        <w:rPr>
          <w:rFonts w:ascii="Georgia" w:hAnsi="Georgia" w:cs="Helvetica"/>
          <w:color w:val="333333"/>
          <w:sz w:val="20"/>
          <w:szCs w:val="20"/>
        </w:rPr>
        <w:t xml:space="preserve"> г. от Ирена Лашкова, упълномощен представител на </w:t>
      </w:r>
      <w:r w:rsidRPr="00AF624E">
        <w:rPr>
          <w:rFonts w:ascii="Georgia" w:hAnsi="Georgia" w:cs="Helvetica"/>
          <w:color w:val="333333"/>
          <w:sz w:val="20"/>
          <w:szCs w:val="20"/>
        </w:rPr>
        <w:t>Инициативен комитет – Николай Кирилов Димитров</w:t>
      </w:r>
      <w:r w:rsidRPr="0061675B">
        <w:rPr>
          <w:rFonts w:ascii="Georgia" w:hAnsi="Georgia" w:cs="Helvetica"/>
          <w:color w:val="333333"/>
          <w:sz w:val="20"/>
          <w:szCs w:val="20"/>
        </w:rPr>
        <w:t xml:space="preserve">  в и</w:t>
      </w:r>
      <w:r>
        <w:rPr>
          <w:rFonts w:ascii="Georgia" w:hAnsi="Georgia" w:cs="Helvetica"/>
          <w:color w:val="333333"/>
          <w:sz w:val="20"/>
          <w:szCs w:val="20"/>
        </w:rPr>
        <w:t xml:space="preserve">зборите за </w:t>
      </w:r>
      <w:r w:rsidRPr="00AF624E">
        <w:rPr>
          <w:rFonts w:ascii="Georgia" w:hAnsi="Georgia"/>
          <w:sz w:val="20"/>
          <w:szCs w:val="20"/>
        </w:rPr>
        <w:t xml:space="preserve">втори тур на </w:t>
      </w:r>
      <w:r w:rsidRPr="00AF624E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</w:t>
      </w:r>
      <w:r>
        <w:rPr>
          <w:rFonts w:ascii="Georgia" w:eastAsia="Calibri" w:hAnsi="Georgia" w:cs="Helvetica"/>
          <w:sz w:val="20"/>
          <w:szCs w:val="20"/>
        </w:rPr>
        <w:t xml:space="preserve"> </w:t>
      </w:r>
      <w:r w:rsidRPr="0061675B">
        <w:rPr>
          <w:rFonts w:ascii="Georgia" w:hAnsi="Georgia" w:cs="Helvetica"/>
          <w:color w:val="333333"/>
          <w:sz w:val="20"/>
          <w:szCs w:val="20"/>
        </w:rPr>
        <w:t xml:space="preserve"> Списъкът е представен и на технически носител в excel формат.</w:t>
      </w:r>
    </w:p>
    <w:p w:rsidR="003D3CED" w:rsidRDefault="003D3CED" w:rsidP="003D3CE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 w:cs="Helvetica"/>
          <w:color w:val="333333"/>
          <w:sz w:val="20"/>
          <w:szCs w:val="20"/>
        </w:rPr>
      </w:pPr>
      <w:r w:rsidRPr="0061675B">
        <w:rPr>
          <w:rFonts w:ascii="Georgia" w:hAnsi="Georgia" w:cs="Helvetica"/>
          <w:color w:val="333333"/>
          <w:sz w:val="20"/>
          <w:szCs w:val="20"/>
        </w:rPr>
        <w:t>Предвид това и на основание чл. 124, ал. 4 от ИК и Решение №2664-НС/13.10.2023 г. на ЦИК и след извършена проверка, Общинска избирателна комисия Несебър</w:t>
      </w:r>
    </w:p>
    <w:p w:rsidR="00FF7EE0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  <w:sz w:val="20"/>
          <w:szCs w:val="20"/>
        </w:rPr>
      </w:pPr>
    </w:p>
    <w:p w:rsidR="00FF7EE0" w:rsidRPr="009756BD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9756BD">
        <w:rPr>
          <w:rFonts w:ascii="Georgia" w:eastAsiaTheme="minorHAnsi" w:hAnsi="Georgia"/>
          <w:b/>
          <w:sz w:val="20"/>
          <w:szCs w:val="20"/>
        </w:rPr>
        <w:t>Р Е Ш И:</w:t>
      </w:r>
    </w:p>
    <w:p w:rsidR="003D3CED" w:rsidRPr="0061675B" w:rsidRDefault="003D3CED" w:rsidP="003D3CED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</w:t>
      </w:r>
      <w:r w:rsidRPr="0061675B">
        <w:rPr>
          <w:rFonts w:ascii="Georgia" w:hAnsi="Georgia"/>
          <w:sz w:val="20"/>
          <w:szCs w:val="20"/>
        </w:rPr>
        <w:t>Публикува списък на упълномощените представители</w:t>
      </w:r>
      <w:r w:rsidRPr="0061675B">
        <w:rPr>
          <w:rFonts w:ascii="Georgia" w:eastAsia="Times New Roman" w:hAnsi="Georgia" w:cs="Helvetica"/>
          <w:sz w:val="20"/>
          <w:szCs w:val="20"/>
        </w:rPr>
        <w:t xml:space="preserve"> в електронния регистър на Общинска избирателна комисия в Община Несебър, който се публикува на интернет страницата на ОИК - Несебър. </w:t>
      </w:r>
    </w:p>
    <w:p w:rsidR="00C7452A" w:rsidRPr="00D05217" w:rsidRDefault="00C7452A" w:rsidP="00C7452A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bookmarkStart w:id="0" w:name="_GoBack"/>
      <w:bookmarkEnd w:id="0"/>
    </w:p>
    <w:sectPr w:rsidR="0063673B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42C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413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B74139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413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413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B741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B74139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13608"/>
    <w:rsid w:val="000609F2"/>
    <w:rsid w:val="000864F2"/>
    <w:rsid w:val="00091C19"/>
    <w:rsid w:val="000B62DA"/>
    <w:rsid w:val="000C3E36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3CED"/>
    <w:rsid w:val="003D66B3"/>
    <w:rsid w:val="004F3986"/>
    <w:rsid w:val="005377D2"/>
    <w:rsid w:val="005A31EA"/>
    <w:rsid w:val="005D3D0F"/>
    <w:rsid w:val="00600A00"/>
    <w:rsid w:val="0063673B"/>
    <w:rsid w:val="006F6DB3"/>
    <w:rsid w:val="00791439"/>
    <w:rsid w:val="007B7107"/>
    <w:rsid w:val="007E58AA"/>
    <w:rsid w:val="00822968"/>
    <w:rsid w:val="00842CE0"/>
    <w:rsid w:val="00855DE1"/>
    <w:rsid w:val="00887706"/>
    <w:rsid w:val="008D717F"/>
    <w:rsid w:val="008F28B1"/>
    <w:rsid w:val="009261E4"/>
    <w:rsid w:val="00940A6D"/>
    <w:rsid w:val="009756BD"/>
    <w:rsid w:val="009760FB"/>
    <w:rsid w:val="00A634DA"/>
    <w:rsid w:val="00A82F92"/>
    <w:rsid w:val="00B11275"/>
    <w:rsid w:val="00B14CB4"/>
    <w:rsid w:val="00B74139"/>
    <w:rsid w:val="00C1338E"/>
    <w:rsid w:val="00C7452A"/>
    <w:rsid w:val="00D81B7D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4:docId w14:val="6FAFA6E5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2023-11-04T14:12:00Z</cp:lastPrinted>
  <dcterms:created xsi:type="dcterms:W3CDTF">2023-10-13T07:11:00Z</dcterms:created>
  <dcterms:modified xsi:type="dcterms:W3CDTF">2023-11-04T14:13:00Z</dcterms:modified>
</cp:coreProperties>
</file>