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AF624E">
        <w:rPr>
          <w:rFonts w:ascii="Georgia" w:hAnsi="Georgia" w:cs="Times New Roman"/>
          <w:b/>
          <w:sz w:val="28"/>
          <w:szCs w:val="28"/>
        </w:rPr>
        <w:t xml:space="preserve"> 222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AF624E" w:rsidRPr="00AF624E" w:rsidRDefault="00AF624E" w:rsidP="00AF6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i/>
          <w:sz w:val="18"/>
          <w:szCs w:val="18"/>
          <w:shd w:val="clear" w:color="auto" w:fill="FFFFFF"/>
        </w:rPr>
        <w:t>Относно: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Pr="00AF624E">
        <w:rPr>
          <w:rFonts w:ascii="Georgia" w:hAnsi="Georgia" w:cs="Helvetica"/>
          <w:color w:val="333333"/>
          <w:sz w:val="20"/>
          <w:szCs w:val="20"/>
        </w:rPr>
        <w:t xml:space="preserve">Публикуване на списък на упълномощените представители от Инициативен комитет – Николай Кирилов Димитров </w:t>
      </w:r>
      <w:r w:rsidRPr="00AF624E">
        <w:rPr>
          <w:rFonts w:ascii="Georgia" w:hAnsi="Georgia"/>
          <w:i/>
          <w:sz w:val="20"/>
          <w:szCs w:val="20"/>
        </w:rPr>
        <w:t xml:space="preserve"> </w:t>
      </w:r>
      <w:r w:rsidRPr="00AF624E">
        <w:rPr>
          <w:rFonts w:ascii="Georgia" w:hAnsi="Georgia"/>
          <w:sz w:val="20"/>
          <w:szCs w:val="20"/>
        </w:rPr>
        <w:t xml:space="preserve">за втори тур на </w:t>
      </w:r>
      <w:r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AF624E" w:rsidRPr="00AF624E" w:rsidRDefault="00AF624E" w:rsidP="00AF624E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</w:p>
    <w:p w:rsidR="00AF624E" w:rsidRPr="00AF624E" w:rsidRDefault="00AF624E" w:rsidP="00AF6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№180 от 03.11</w:t>
      </w:r>
      <w:r w:rsidRPr="0007349A">
        <w:rPr>
          <w:rFonts w:ascii="Georgia" w:hAnsi="Georgia" w:cs="Helvetica"/>
          <w:color w:val="333333"/>
          <w:sz w:val="20"/>
          <w:szCs w:val="20"/>
        </w:rPr>
        <w:t>.2023</w:t>
      </w:r>
      <w:r>
        <w:rPr>
          <w:rFonts w:ascii="Georgia" w:hAnsi="Georgia" w:cs="Helvetica"/>
          <w:color w:val="333333"/>
          <w:sz w:val="20"/>
          <w:szCs w:val="20"/>
        </w:rPr>
        <w:t xml:space="preserve"> г. от</w:t>
      </w:r>
      <w:r w:rsidR="002529B0">
        <w:rPr>
          <w:rFonts w:ascii="Georgia" w:hAnsi="Georgia" w:cs="Helvetica"/>
          <w:color w:val="333333"/>
          <w:sz w:val="20"/>
          <w:szCs w:val="20"/>
        </w:rPr>
        <w:t xml:space="preserve"> Ирена Лашкова, упълномощен представител на </w:t>
      </w:r>
      <w:r w:rsidRPr="00AF624E">
        <w:rPr>
          <w:rFonts w:ascii="Georgia" w:hAnsi="Georgia" w:cs="Helvetica"/>
          <w:color w:val="333333"/>
          <w:sz w:val="20"/>
          <w:szCs w:val="20"/>
        </w:rPr>
        <w:t>Инициативен комитет – Николай Кирилов Димитров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 в и</w:t>
      </w:r>
      <w:r>
        <w:rPr>
          <w:rFonts w:ascii="Georgia" w:hAnsi="Georgia" w:cs="Helvetica"/>
          <w:color w:val="333333"/>
          <w:sz w:val="20"/>
          <w:szCs w:val="20"/>
        </w:rPr>
        <w:t xml:space="preserve">зборите за </w:t>
      </w:r>
      <w:r w:rsidRPr="00AF624E">
        <w:rPr>
          <w:rFonts w:ascii="Georgia" w:hAnsi="Georgia"/>
          <w:sz w:val="20"/>
          <w:szCs w:val="20"/>
        </w:rPr>
        <w:t xml:space="preserve">втори тур на </w:t>
      </w:r>
      <w:r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  <w:r>
        <w:rPr>
          <w:rFonts w:ascii="Georgia" w:eastAsia="Calibri" w:hAnsi="Georgia" w:cs="Helvetica"/>
          <w:sz w:val="20"/>
          <w:szCs w:val="20"/>
        </w:rPr>
        <w:t xml:space="preserve"> 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Списъкът е представен и на технически носител в excel формат.</w:t>
      </w:r>
    </w:p>
    <w:p w:rsidR="00AF624E" w:rsidRPr="0061675B" w:rsidRDefault="00AF624E" w:rsidP="00AF624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Несебър,</w:t>
      </w:r>
    </w:p>
    <w:p w:rsidR="00AF624E" w:rsidRPr="0061675B" w:rsidRDefault="00AF624E" w:rsidP="00AF624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AF624E" w:rsidRPr="0061675B" w:rsidRDefault="00AF624E" w:rsidP="00AF624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AF624E" w:rsidRPr="0061675B" w:rsidRDefault="00AF624E" w:rsidP="00AF624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AF624E" w:rsidRPr="0061675B" w:rsidRDefault="00AF624E" w:rsidP="00AF624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AF624E" w:rsidRPr="0061675B" w:rsidRDefault="00AF624E" w:rsidP="00AF624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624E" w:rsidRPr="0061675B" w:rsidRDefault="00AF624E" w:rsidP="00AF624E">
      <w:pPr>
        <w:spacing w:after="0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F624E" w:rsidRPr="0061675B" w:rsidRDefault="00AF624E" w:rsidP="00AF624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F1532F" w:rsidRPr="00E81D11" w:rsidRDefault="00F1532F" w:rsidP="00AF6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0E4C36" w:rsidRDefault="00FF7EE0" w:rsidP="000E4C36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0E4C36" w:rsidRDefault="000E4C36" w:rsidP="000E4C36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0E4C36" w:rsidRDefault="000E4C36" w:rsidP="000E4C36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0E4C36" w:rsidRDefault="000E4C36" w:rsidP="000E4C36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0E4C36" w:rsidRPr="00B50E42" w:rsidRDefault="000E4C36" w:rsidP="000E4C36">
      <w:pPr>
        <w:spacing w:after="0" w:line="360" w:lineRule="auto"/>
        <w:ind w:left="1416" w:right="260"/>
        <w:jc w:val="both"/>
        <w:rPr>
          <w:rFonts w:ascii="Georgia" w:eastAsia="Times New Roman" w:hAnsi="Georgia" w:cs="Times New Roman"/>
          <w:i/>
          <w:sz w:val="14"/>
          <w:szCs w:val="14"/>
        </w:rPr>
      </w:pPr>
      <w:bookmarkStart w:id="0" w:name="_GoBack"/>
      <w:bookmarkEnd w:id="0"/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0E4C36" w:rsidRPr="00B50E42" w:rsidRDefault="000E4C36" w:rsidP="000E4C36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0E4C36" w:rsidRPr="00B50E42" w:rsidRDefault="000E4C36" w:rsidP="000E4C36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0E4C36" w:rsidRPr="00B50E42" w:rsidRDefault="000E4C36" w:rsidP="000E4C36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0E4C36" w:rsidRPr="00B50E42" w:rsidRDefault="000E4C36" w:rsidP="000E4C36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0E4C36" w:rsidRPr="00C7452A" w:rsidRDefault="000E4C36" w:rsidP="000E4C36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E4C36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4C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4C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E4C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E4C36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E4C36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D1E16"/>
    <w:rsid w:val="001E4BD7"/>
    <w:rsid w:val="002529B0"/>
    <w:rsid w:val="00253D53"/>
    <w:rsid w:val="00280D1C"/>
    <w:rsid w:val="002843BC"/>
    <w:rsid w:val="002B0E4D"/>
    <w:rsid w:val="00313CED"/>
    <w:rsid w:val="0036401A"/>
    <w:rsid w:val="00382DB9"/>
    <w:rsid w:val="003D66B3"/>
    <w:rsid w:val="004B4374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AB4D43"/>
    <w:rsid w:val="00AF624E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3BF0246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2023-11-02T13:23:00Z</cp:lastPrinted>
  <dcterms:created xsi:type="dcterms:W3CDTF">2023-11-02T13:09:00Z</dcterms:created>
  <dcterms:modified xsi:type="dcterms:W3CDTF">2023-11-03T15:53:00Z</dcterms:modified>
</cp:coreProperties>
</file>