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72" w:rsidRPr="008E26A8" w:rsidRDefault="003B5872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</w:p>
    <w:p w:rsidR="00383FCC" w:rsidRPr="008E26A8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8E26A8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8E26A8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="008A28BD" w:rsidRPr="00A563AE">
        <w:rPr>
          <w:rFonts w:ascii="Georgia" w:hAnsi="Georgia"/>
          <w:b/>
          <w:sz w:val="20"/>
          <w:szCs w:val="20"/>
          <w:u w:val="single"/>
        </w:rPr>
        <w:t>2</w:t>
      </w:r>
      <w:r w:rsidR="0012602F">
        <w:rPr>
          <w:rFonts w:ascii="Georgia" w:hAnsi="Georgia"/>
          <w:b/>
          <w:sz w:val="20"/>
          <w:szCs w:val="20"/>
          <w:u w:val="single"/>
        </w:rPr>
        <w:t>6</w:t>
      </w:r>
      <w:r w:rsidR="00A61C05" w:rsidRPr="008E26A8">
        <w:rPr>
          <w:rFonts w:ascii="Georgia" w:hAnsi="Georgia"/>
          <w:b/>
          <w:sz w:val="20"/>
          <w:szCs w:val="20"/>
          <w:u w:val="single"/>
        </w:rPr>
        <w:t>/</w:t>
      </w:r>
      <w:r w:rsidR="00D97860">
        <w:rPr>
          <w:rFonts w:ascii="Georgia" w:hAnsi="Georgia"/>
          <w:b/>
          <w:sz w:val="20"/>
          <w:szCs w:val="20"/>
          <w:u w:val="single"/>
        </w:rPr>
        <w:t xml:space="preserve"> 02</w:t>
      </w:r>
      <w:r w:rsidR="00BE4B0D" w:rsidRPr="008E26A8">
        <w:rPr>
          <w:rFonts w:ascii="Georgia" w:hAnsi="Georgia"/>
          <w:b/>
          <w:sz w:val="20"/>
          <w:szCs w:val="20"/>
          <w:u w:val="single"/>
        </w:rPr>
        <w:t>.</w:t>
      </w:r>
      <w:r w:rsidR="00BF2155" w:rsidRPr="008E26A8">
        <w:rPr>
          <w:rFonts w:ascii="Georgia" w:hAnsi="Georgia"/>
          <w:b/>
          <w:sz w:val="20"/>
          <w:szCs w:val="20"/>
          <w:u w:val="single"/>
        </w:rPr>
        <w:t>1</w:t>
      </w:r>
      <w:r w:rsidR="00D97860">
        <w:rPr>
          <w:rFonts w:ascii="Georgia" w:hAnsi="Georgia"/>
          <w:b/>
          <w:sz w:val="20"/>
          <w:szCs w:val="20"/>
          <w:u w:val="single"/>
        </w:rPr>
        <w:t>1</w:t>
      </w:r>
      <w:r w:rsidRPr="008E26A8">
        <w:rPr>
          <w:rFonts w:ascii="Georgia" w:hAnsi="Georgia"/>
          <w:b/>
          <w:sz w:val="20"/>
          <w:szCs w:val="20"/>
          <w:u w:val="single"/>
        </w:rPr>
        <w:t>.20</w:t>
      </w:r>
      <w:r w:rsidRPr="008E26A8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8E26A8">
        <w:rPr>
          <w:rFonts w:ascii="Georgia" w:hAnsi="Georgia"/>
          <w:b/>
          <w:sz w:val="20"/>
          <w:szCs w:val="20"/>
          <w:u w:val="single"/>
        </w:rPr>
        <w:t>3 г.</w:t>
      </w:r>
    </w:p>
    <w:p w:rsidR="00383FCC" w:rsidRPr="008E26A8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8E26A8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8E26A8">
        <w:rPr>
          <w:rFonts w:ascii="Georgia" w:hAnsi="Georgia" w:cs="Times New Roman"/>
          <w:sz w:val="20"/>
          <w:szCs w:val="20"/>
        </w:rPr>
        <w:t>Днес</w:t>
      </w:r>
      <w:r w:rsidR="008E1E0A" w:rsidRPr="008E26A8">
        <w:rPr>
          <w:rFonts w:ascii="Georgia" w:hAnsi="Georgia" w:cs="Times New Roman"/>
          <w:sz w:val="20"/>
          <w:szCs w:val="20"/>
        </w:rPr>
        <w:t>,</w:t>
      </w:r>
      <w:r w:rsidR="008839D3" w:rsidRPr="008E26A8">
        <w:rPr>
          <w:rFonts w:ascii="Georgia" w:hAnsi="Georgia" w:cs="Times New Roman"/>
          <w:sz w:val="20"/>
          <w:szCs w:val="20"/>
        </w:rPr>
        <w:t xml:space="preserve"> </w:t>
      </w:r>
      <w:r w:rsidR="00D97860">
        <w:rPr>
          <w:rFonts w:ascii="Georgia" w:hAnsi="Georgia" w:cs="Times New Roman"/>
          <w:sz w:val="20"/>
          <w:szCs w:val="20"/>
        </w:rPr>
        <w:t>02</w:t>
      </w:r>
      <w:r w:rsidRPr="008E26A8">
        <w:rPr>
          <w:rFonts w:ascii="Georgia" w:hAnsi="Georgia" w:cs="Times New Roman"/>
          <w:sz w:val="20"/>
          <w:szCs w:val="20"/>
        </w:rPr>
        <w:t>.</w:t>
      </w:r>
      <w:r w:rsidR="00BF2155" w:rsidRPr="008E26A8">
        <w:rPr>
          <w:rFonts w:ascii="Georgia" w:hAnsi="Georgia" w:cs="Times New Roman"/>
          <w:sz w:val="20"/>
          <w:szCs w:val="20"/>
        </w:rPr>
        <w:t>1</w:t>
      </w:r>
      <w:r w:rsidR="00D97860">
        <w:rPr>
          <w:rFonts w:ascii="Georgia" w:hAnsi="Georgia" w:cs="Times New Roman"/>
          <w:sz w:val="20"/>
          <w:szCs w:val="20"/>
        </w:rPr>
        <w:t>1</w:t>
      </w:r>
      <w:r w:rsidRPr="008E26A8">
        <w:rPr>
          <w:rFonts w:ascii="Georgia" w:hAnsi="Georgia" w:cs="Times New Roman"/>
          <w:sz w:val="20"/>
          <w:szCs w:val="20"/>
          <w:lang w:val="en-US"/>
        </w:rPr>
        <w:t>.</w:t>
      </w:r>
      <w:r w:rsidRPr="008E26A8">
        <w:rPr>
          <w:rFonts w:ascii="Georgia" w:hAnsi="Georgia" w:cs="Times New Roman"/>
          <w:sz w:val="20"/>
          <w:szCs w:val="20"/>
        </w:rPr>
        <w:t>20</w:t>
      </w:r>
      <w:r w:rsidRPr="008E26A8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8E26A8">
        <w:rPr>
          <w:rFonts w:ascii="Georgia" w:hAnsi="Georgia" w:cs="Times New Roman"/>
          <w:sz w:val="20"/>
          <w:szCs w:val="20"/>
        </w:rPr>
        <w:t xml:space="preserve">3 г. от </w:t>
      </w:r>
      <w:r w:rsidR="00D97860">
        <w:rPr>
          <w:rFonts w:ascii="Georgia" w:hAnsi="Georgia" w:cs="Times New Roman"/>
          <w:sz w:val="20"/>
          <w:szCs w:val="20"/>
        </w:rPr>
        <w:t>16</w:t>
      </w:r>
      <w:r w:rsidR="00725C04" w:rsidRPr="00C13D2F">
        <w:rPr>
          <w:rFonts w:ascii="Georgia" w:hAnsi="Georgia" w:cs="Times New Roman"/>
          <w:sz w:val="20"/>
          <w:szCs w:val="20"/>
        </w:rPr>
        <w:t>.</w:t>
      </w:r>
      <w:r w:rsidR="00D97860">
        <w:rPr>
          <w:rFonts w:ascii="Georgia" w:hAnsi="Georgia" w:cs="Times New Roman"/>
          <w:sz w:val="20"/>
          <w:szCs w:val="20"/>
        </w:rPr>
        <w:t>00</w:t>
      </w:r>
      <w:r w:rsidRPr="00C13D2F">
        <w:rPr>
          <w:rFonts w:ascii="Georgia" w:hAnsi="Georgia" w:cs="Times New Roman"/>
          <w:sz w:val="20"/>
          <w:szCs w:val="20"/>
        </w:rPr>
        <w:t xml:space="preserve"> часа</w:t>
      </w:r>
      <w:r w:rsidRPr="008E26A8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8E26A8">
        <w:rPr>
          <w:rFonts w:ascii="Georgia" w:hAnsi="Georgia" w:cs="Times New Roman"/>
          <w:sz w:val="20"/>
          <w:szCs w:val="20"/>
          <w:lang w:val="en-US"/>
        </w:rPr>
        <w:t>(</w:t>
      </w:r>
      <w:r w:rsidRPr="008E26A8">
        <w:rPr>
          <w:rFonts w:ascii="Georgia" w:hAnsi="Georgia" w:cs="Times New Roman"/>
          <w:sz w:val="20"/>
          <w:szCs w:val="20"/>
        </w:rPr>
        <w:t>ОИК</w:t>
      </w:r>
      <w:r w:rsidRPr="008E26A8">
        <w:rPr>
          <w:rFonts w:ascii="Georgia" w:hAnsi="Georgia" w:cs="Times New Roman"/>
          <w:sz w:val="20"/>
          <w:szCs w:val="20"/>
          <w:lang w:val="en-US"/>
        </w:rPr>
        <w:t>)</w:t>
      </w:r>
      <w:r w:rsidRPr="008E26A8">
        <w:rPr>
          <w:rFonts w:ascii="Georgia" w:hAnsi="Georgia" w:cs="Times New Roman"/>
          <w:sz w:val="20"/>
          <w:szCs w:val="20"/>
        </w:rPr>
        <w:t>,</w:t>
      </w:r>
      <w:r w:rsidRPr="008E26A8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8E26A8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8E26A8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СЕКРЕТАР:</w:t>
      </w:r>
      <w:r w:rsidRPr="008E26A8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>ЧЛЕНОВЕ:</w:t>
      </w:r>
      <w:r w:rsidRPr="008E26A8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8E26A8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8E26A8">
        <w:rPr>
          <w:rFonts w:ascii="Georgia" w:eastAsia="Calibri" w:hAnsi="Georgia" w:cs="Times New Roman"/>
          <w:sz w:val="20"/>
          <w:szCs w:val="20"/>
        </w:rPr>
        <w:t xml:space="preserve"> </w:t>
      </w:r>
      <w:r w:rsidRPr="008E26A8">
        <w:rPr>
          <w:rFonts w:ascii="Georgia" w:eastAsia="Calibri" w:hAnsi="Georgia" w:cs="Times New Roman"/>
          <w:sz w:val="20"/>
          <w:szCs w:val="20"/>
        </w:rPr>
        <w:tab/>
      </w:r>
      <w:r w:rsidRPr="008E26A8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8E26A8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8E26A8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5D47C8" w:rsidRDefault="00FE3967" w:rsidP="00A0797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ab/>
      </w:r>
      <w:r w:rsidR="00C07DC7">
        <w:rPr>
          <w:rFonts w:ascii="Georgia" w:eastAsia="Calibri" w:hAnsi="Georgia"/>
          <w:sz w:val="20"/>
          <w:szCs w:val="20"/>
        </w:rPr>
        <w:t>От</w:t>
      </w:r>
      <w:r w:rsidR="005A2AFB" w:rsidRPr="008E26A8">
        <w:rPr>
          <w:rFonts w:ascii="Georgia" w:eastAsia="Calibri" w:hAnsi="Georgia"/>
          <w:sz w:val="20"/>
          <w:szCs w:val="20"/>
        </w:rPr>
        <w:t xml:space="preserve"> заседанието </w:t>
      </w:r>
      <w:r w:rsidR="005D47C8">
        <w:rPr>
          <w:rFonts w:ascii="Georgia" w:eastAsia="Calibri" w:hAnsi="Georgia"/>
          <w:sz w:val="20"/>
          <w:szCs w:val="20"/>
        </w:rPr>
        <w:t xml:space="preserve">отсъстваха Виктория </w:t>
      </w:r>
      <w:proofErr w:type="spellStart"/>
      <w:r w:rsidR="005D47C8">
        <w:rPr>
          <w:rFonts w:ascii="Georgia" w:eastAsia="Calibri" w:hAnsi="Georgia"/>
          <w:sz w:val="20"/>
          <w:szCs w:val="20"/>
        </w:rPr>
        <w:t>Теоклиева</w:t>
      </w:r>
      <w:proofErr w:type="spellEnd"/>
      <w:r w:rsidR="005D47C8">
        <w:rPr>
          <w:rFonts w:ascii="Georgia" w:eastAsia="Calibri" w:hAnsi="Georgia"/>
          <w:sz w:val="20"/>
          <w:szCs w:val="20"/>
        </w:rPr>
        <w:t xml:space="preserve"> и Неслян Тодорова</w:t>
      </w:r>
      <w:r w:rsidR="00383FCC" w:rsidRPr="008E26A8">
        <w:rPr>
          <w:rFonts w:ascii="Georgia" w:eastAsia="Calibri" w:hAnsi="Georgia"/>
          <w:sz w:val="20"/>
          <w:szCs w:val="20"/>
        </w:rPr>
        <w:t>.</w:t>
      </w:r>
    </w:p>
    <w:p w:rsidR="00A07972" w:rsidRDefault="00383FCC" w:rsidP="005D47C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/>
          <w:sz w:val="20"/>
          <w:szCs w:val="20"/>
        </w:rPr>
      </w:pPr>
      <w:r w:rsidRPr="008E26A8">
        <w:rPr>
          <w:rFonts w:ascii="Georgia" w:eastAsia="Calibri" w:hAnsi="Georgia"/>
          <w:sz w:val="20"/>
          <w:szCs w:val="20"/>
        </w:rPr>
        <w:t>Председателят  констатира, че е налице кворум и обяви заседанието за открито</w:t>
      </w:r>
      <w:r w:rsidR="00D97860">
        <w:rPr>
          <w:rFonts w:ascii="Georgia" w:eastAsia="Calibri" w:hAnsi="Georgia"/>
          <w:sz w:val="20"/>
          <w:szCs w:val="20"/>
        </w:rPr>
        <w:t xml:space="preserve"> при следния дневен ред:</w:t>
      </w:r>
    </w:p>
    <w:p w:rsidR="00A07972" w:rsidRPr="00FF4D83" w:rsidRDefault="007C6964" w:rsidP="00A07972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A07972">
        <w:rPr>
          <w:rFonts w:ascii="Georgia" w:hAnsi="Georgia" w:cs="Helvetica"/>
          <w:sz w:val="20"/>
          <w:szCs w:val="20"/>
        </w:rPr>
        <w:t>О</w:t>
      </w:r>
      <w:r w:rsidRPr="00A07972">
        <w:rPr>
          <w:rFonts w:ascii="Georgia" w:hAnsi="Georgia"/>
          <w:sz w:val="20"/>
          <w:szCs w:val="20"/>
        </w:rPr>
        <w:t xml:space="preserve">пределяне и упълномощаване на членове на Общинска избирателна комисия Несебър, които да получат бюлетините и ролките с хартия за машинното гласуване </w:t>
      </w:r>
      <w:r w:rsidR="00A07972">
        <w:rPr>
          <w:rFonts w:ascii="Georgia" w:hAnsi="Georgia"/>
          <w:sz w:val="20"/>
          <w:szCs w:val="20"/>
        </w:rPr>
        <w:t>за втория тур на изборите за кметове, който ще се произведе на 05</w:t>
      </w:r>
      <w:r w:rsidR="00A07972" w:rsidRPr="00FF4D83">
        <w:rPr>
          <w:rFonts w:ascii="Georgia" w:hAnsi="Georgia"/>
          <w:sz w:val="20"/>
          <w:szCs w:val="20"/>
        </w:rPr>
        <w:t xml:space="preserve"> </w:t>
      </w:r>
      <w:r w:rsidR="00A07972">
        <w:rPr>
          <w:rFonts w:ascii="Georgia" w:hAnsi="Georgia"/>
          <w:sz w:val="20"/>
          <w:szCs w:val="20"/>
        </w:rPr>
        <w:t>ноем</w:t>
      </w:r>
      <w:r w:rsidR="00A07972" w:rsidRPr="00FF4D83">
        <w:rPr>
          <w:rFonts w:ascii="Georgia" w:hAnsi="Georgia"/>
          <w:sz w:val="20"/>
          <w:szCs w:val="20"/>
        </w:rPr>
        <w:t>ври 2023г.</w:t>
      </w:r>
    </w:p>
    <w:p w:rsidR="00473A82" w:rsidRPr="00A07972" w:rsidRDefault="00473A82" w:rsidP="00473A82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 w:cs="Helvetica"/>
          <w:sz w:val="20"/>
          <w:szCs w:val="20"/>
        </w:rPr>
      </w:pPr>
      <w:r w:rsidRPr="00A07972">
        <w:rPr>
          <w:rFonts w:ascii="Georgia" w:hAnsi="Georgia"/>
          <w:sz w:val="20"/>
          <w:szCs w:val="20"/>
        </w:rPr>
        <w:t xml:space="preserve">Промени в състави на секционни избирателни комисии в община Несебър за втори тур на </w:t>
      </w:r>
      <w:r w:rsidRPr="00A07972">
        <w:rPr>
          <w:rFonts w:ascii="Georgia" w:eastAsia="Calibri" w:hAnsi="Georgia" w:cs="Helvetica"/>
          <w:sz w:val="20"/>
          <w:szCs w:val="20"/>
        </w:rPr>
        <w:t>изборите кметове, който ще се произведе на 05 ноември 2023 г.;</w:t>
      </w:r>
    </w:p>
    <w:p w:rsidR="00183CF2" w:rsidRDefault="00183CF2" w:rsidP="00183CF2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183CF2" w:rsidRPr="00BF2155" w:rsidRDefault="00183CF2" w:rsidP="00183CF2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183CF2" w:rsidRPr="00BF2155" w:rsidRDefault="00183CF2" w:rsidP="00183CF2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183CF2" w:rsidRPr="00BF2155" w:rsidRDefault="00183CF2" w:rsidP="00183CF2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83CF2" w:rsidRPr="00BF2155" w:rsidTr="00796FA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83CF2" w:rsidRPr="00BF2155" w:rsidTr="00796FA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83CF2" w:rsidRPr="00BF2155" w:rsidRDefault="00183CF2" w:rsidP="00183CF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183CF2" w:rsidRPr="00BF2155" w:rsidRDefault="00183CF2" w:rsidP="00183CF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D47C8">
        <w:rPr>
          <w:rFonts w:ascii="Georgia" w:hAnsi="Georgia" w:cs="Times New Roman"/>
          <w:b/>
          <w:sz w:val="20"/>
          <w:szCs w:val="20"/>
        </w:rPr>
        <w:t>9</w:t>
      </w:r>
      <w:r w:rsidRPr="00003A98">
        <w:rPr>
          <w:rFonts w:ascii="Georgia" w:hAnsi="Georgia" w:cs="Times New Roman"/>
          <w:b/>
          <w:sz w:val="20"/>
          <w:szCs w:val="20"/>
        </w:rPr>
        <w:t xml:space="preserve"> души; „Против</w:t>
      </w:r>
      <w:r w:rsidRPr="00BF2155">
        <w:rPr>
          <w:rFonts w:ascii="Georgia" w:hAnsi="Georgia" w:cs="Times New Roman"/>
          <w:b/>
          <w:sz w:val="20"/>
          <w:szCs w:val="20"/>
        </w:rPr>
        <w:t>”– няма</w:t>
      </w:r>
    </w:p>
    <w:p w:rsidR="00183CF2" w:rsidRPr="00BF2155" w:rsidRDefault="00183CF2" w:rsidP="00183CF2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83CF2" w:rsidRPr="00BF2155" w:rsidRDefault="00183CF2" w:rsidP="00183CF2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183CF2" w:rsidRPr="00E27D36" w:rsidRDefault="00183CF2" w:rsidP="00183CF2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</w:t>
      </w:r>
      <w:r w:rsidRPr="00E27D36">
        <w:rPr>
          <w:rFonts w:ascii="Georgia" w:hAnsi="Georgia" w:cs="Times New Roman"/>
          <w:sz w:val="20"/>
          <w:szCs w:val="20"/>
        </w:rPr>
        <w:t xml:space="preserve">вземане на решения, като за протоколист беше определена единодушно </w:t>
      </w:r>
      <w:proofErr w:type="spellStart"/>
      <w:r>
        <w:rPr>
          <w:rFonts w:ascii="Georgia" w:hAnsi="Georgia" w:cs="Times New Roman"/>
          <w:sz w:val="20"/>
          <w:szCs w:val="20"/>
        </w:rPr>
        <w:t>Митошка</w:t>
      </w:r>
      <w:proofErr w:type="spellEnd"/>
      <w:r>
        <w:rPr>
          <w:rFonts w:ascii="Georgia" w:hAnsi="Georgia" w:cs="Times New Roman"/>
          <w:sz w:val="20"/>
          <w:szCs w:val="20"/>
        </w:rPr>
        <w:t xml:space="preserve"> Великова</w:t>
      </w:r>
      <w:r w:rsidRPr="00E27D36">
        <w:rPr>
          <w:rFonts w:ascii="Georgia" w:hAnsi="Georgia" w:cs="Times New Roman"/>
          <w:sz w:val="20"/>
          <w:szCs w:val="20"/>
        </w:rPr>
        <w:t>.</w:t>
      </w:r>
    </w:p>
    <w:p w:rsidR="00183CF2" w:rsidRPr="00E27D36" w:rsidRDefault="00183CF2" w:rsidP="00183CF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B72A7C" w:rsidRPr="00FF4D83" w:rsidRDefault="00183CF2" w:rsidP="00B72A7C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30577C">
        <w:rPr>
          <w:rFonts w:ascii="Georgia" w:hAnsi="Georgia" w:cs="Helvetica"/>
          <w:b/>
          <w:sz w:val="20"/>
          <w:szCs w:val="20"/>
          <w:u w:val="single"/>
        </w:rPr>
        <w:t>По т. 1 от дневния ред:</w:t>
      </w:r>
      <w:r w:rsidRPr="0030577C">
        <w:rPr>
          <w:rFonts w:ascii="Georgia" w:hAnsi="Georgia" w:cs="Helvetica"/>
          <w:sz w:val="20"/>
          <w:szCs w:val="20"/>
        </w:rPr>
        <w:t xml:space="preserve"> О</w:t>
      </w:r>
      <w:r w:rsidRPr="0030577C">
        <w:rPr>
          <w:rFonts w:ascii="Georgia" w:hAnsi="Georgia"/>
          <w:sz w:val="20"/>
          <w:szCs w:val="20"/>
        </w:rPr>
        <w:t xml:space="preserve">пределяне и упълномощаване на членове на Общинска избирателна </w:t>
      </w:r>
      <w:r w:rsidRPr="00FF4D83">
        <w:rPr>
          <w:rFonts w:ascii="Georgia" w:hAnsi="Georgia"/>
          <w:sz w:val="20"/>
          <w:szCs w:val="20"/>
        </w:rPr>
        <w:t xml:space="preserve">комисия Несебър, които да получат бюлетините и ролките с хартия за машинното гласуване </w:t>
      </w:r>
      <w:r w:rsidR="00B72A7C">
        <w:rPr>
          <w:rFonts w:ascii="Georgia" w:hAnsi="Georgia"/>
          <w:sz w:val="20"/>
          <w:szCs w:val="20"/>
        </w:rPr>
        <w:t>за втория тур на изборите за кметове, който ще се произведе на 05</w:t>
      </w:r>
      <w:r w:rsidR="00B72A7C" w:rsidRPr="00FF4D83">
        <w:rPr>
          <w:rFonts w:ascii="Georgia" w:hAnsi="Georgia"/>
          <w:sz w:val="20"/>
          <w:szCs w:val="20"/>
        </w:rPr>
        <w:t xml:space="preserve"> </w:t>
      </w:r>
      <w:r w:rsidR="00B72A7C">
        <w:rPr>
          <w:rFonts w:ascii="Georgia" w:hAnsi="Georgia"/>
          <w:sz w:val="20"/>
          <w:szCs w:val="20"/>
        </w:rPr>
        <w:t>ноем</w:t>
      </w:r>
      <w:r w:rsidR="00B72A7C" w:rsidRPr="00FF4D83">
        <w:rPr>
          <w:rFonts w:ascii="Georgia" w:hAnsi="Georgia"/>
          <w:sz w:val="20"/>
          <w:szCs w:val="20"/>
        </w:rPr>
        <w:t>ври 2023г.</w:t>
      </w:r>
    </w:p>
    <w:p w:rsidR="00183CF2" w:rsidRPr="00FF4D83" w:rsidRDefault="00183CF2" w:rsidP="00B72A7C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FF4D83">
        <w:rPr>
          <w:rFonts w:ascii="Georgia" w:hAnsi="Georgia" w:cs="Helvetica"/>
          <w:sz w:val="20"/>
          <w:szCs w:val="20"/>
        </w:rPr>
        <w:t xml:space="preserve">На основание чл. 87, ал.1, т.9, във </w:t>
      </w:r>
      <w:proofErr w:type="spellStart"/>
      <w:r w:rsidRPr="00FF4D83">
        <w:rPr>
          <w:rFonts w:ascii="Georgia" w:hAnsi="Georgia" w:cs="Helvetica"/>
          <w:sz w:val="20"/>
          <w:szCs w:val="20"/>
        </w:rPr>
        <w:t>вр</w:t>
      </w:r>
      <w:proofErr w:type="spellEnd"/>
      <w:r w:rsidRPr="00FF4D83">
        <w:rPr>
          <w:rFonts w:ascii="Georgia" w:hAnsi="Georgia" w:cs="Helvetica"/>
          <w:sz w:val="20"/>
          <w:szCs w:val="20"/>
        </w:rPr>
        <w:t xml:space="preserve">. с чл.420 и сл. от Изборния кодекс, </w:t>
      </w:r>
      <w:r w:rsidRPr="00FF4D83">
        <w:rPr>
          <w:rFonts w:ascii="Georgia" w:hAnsi="Georgia"/>
          <w:sz w:val="20"/>
          <w:szCs w:val="20"/>
        </w:rPr>
        <w:t xml:space="preserve">предвид т. 14 от Решение № 1979-МИ от 18.08.2023г. на </w:t>
      </w:r>
      <w:r w:rsidRPr="00FF4D83">
        <w:rPr>
          <w:rFonts w:ascii="Georgia" w:hAnsi="Georgia" w:cs="Helvetica"/>
          <w:sz w:val="20"/>
          <w:szCs w:val="20"/>
        </w:rPr>
        <w:t>Централната избирателна комисия</w:t>
      </w:r>
      <w:r w:rsidRPr="00FF4D83">
        <w:rPr>
          <w:rFonts w:ascii="Georgia" w:hAnsi="Georgia"/>
          <w:sz w:val="20"/>
          <w:szCs w:val="20"/>
        </w:rPr>
        <w:t xml:space="preserve"> и писмо изх. № МИ-15-610/ 03.10.2023г. на ЦИК, Общинска избирателна комисия– Несебър, прие следното </w:t>
      </w:r>
      <w:r w:rsidRPr="00FF4D83">
        <w:rPr>
          <w:rFonts w:ascii="Georgia" w:hAnsi="Georgia"/>
          <w:b/>
          <w:sz w:val="20"/>
          <w:szCs w:val="20"/>
        </w:rPr>
        <w:t xml:space="preserve">РЕШЕНИЕ № </w:t>
      </w:r>
      <w:r w:rsidR="00D56BCA">
        <w:rPr>
          <w:rFonts w:ascii="Georgia" w:hAnsi="Georgia"/>
          <w:b/>
          <w:sz w:val="20"/>
          <w:szCs w:val="20"/>
        </w:rPr>
        <w:t>21</w:t>
      </w:r>
      <w:r w:rsidR="00FC003D">
        <w:rPr>
          <w:rFonts w:ascii="Georgia" w:hAnsi="Georgia"/>
          <w:b/>
          <w:sz w:val="20"/>
          <w:szCs w:val="20"/>
        </w:rPr>
        <w:t>7</w:t>
      </w:r>
    </w:p>
    <w:p w:rsidR="00183CF2" w:rsidRPr="0030577C" w:rsidRDefault="00183CF2" w:rsidP="00183CF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FF4D83">
        <w:rPr>
          <w:rFonts w:ascii="Georgia" w:eastAsia="Times New Roman" w:hAnsi="Georgia" w:cs="Times New Roman"/>
          <w:sz w:val="20"/>
          <w:szCs w:val="20"/>
          <w:lang w:eastAsia="bg-BG"/>
        </w:rPr>
        <w:t>1.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 </w:t>
      </w:r>
      <w:r w:rsidRPr="00FF4D83">
        <w:rPr>
          <w:rFonts w:ascii="Georgia" w:eastAsia="Times New Roman" w:hAnsi="Georgia" w:cs="Times New Roman"/>
          <w:sz w:val="20"/>
          <w:szCs w:val="20"/>
          <w:lang w:eastAsia="bg-BG"/>
        </w:rPr>
        <w:t>Определя и упълномощава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Стоян Златинов и </w:t>
      </w:r>
      <w:r w:rsidR="00A24D50">
        <w:rPr>
          <w:rFonts w:ascii="Georgia" w:eastAsia="Times New Roman" w:hAnsi="Georgia" w:cs="Times New Roman"/>
          <w:sz w:val="20"/>
          <w:szCs w:val="20"/>
          <w:lang w:eastAsia="bg-BG"/>
        </w:rPr>
        <w:t>Десислава Николова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>,  излъчени от различни партии и коалиции, да приемат от „Печатницата на БНБ“ АД или друга специализирана печатница под контрола на Министерство на финансите, да получат хартиените бюлет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ини за гласуване в Община Несебър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>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183CF2" w:rsidRPr="0030577C" w:rsidRDefault="00183CF2" w:rsidP="00183CF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>2.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 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Определя </w:t>
      </w:r>
      <w:r w:rsidR="00A563AE">
        <w:rPr>
          <w:rFonts w:ascii="Georgia" w:eastAsia="Times New Roman" w:hAnsi="Georgia" w:cs="Times New Roman"/>
          <w:sz w:val="20"/>
          <w:szCs w:val="20"/>
          <w:lang w:eastAsia="bg-BG"/>
        </w:rPr>
        <w:t>Ива Якимова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>, за резервен член, в случай на невъзможност на някое от посочените лица, да приеме от „Печатницата на БНБ“ АД или друга специализирана печатница под контрола на  Министерство на финансите, да получат хартиените бюлет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ини за гласуване в Община Несебър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>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183CF2" w:rsidRPr="0030577C" w:rsidRDefault="00183CF2" w:rsidP="00183CF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>Решението може да бъде обжалвано пред ЦИК чрез ОИК-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Несебър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в тридневен срок от обявяването му по реда на чл. 88 от Изборния кодекс.</w:t>
      </w:r>
    </w:p>
    <w:p w:rsidR="00183CF2" w:rsidRDefault="00183CF2" w:rsidP="00183CF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  <w:r w:rsidRPr="0030577C">
        <w:rPr>
          <w:rFonts w:ascii="Georgia" w:eastAsia="Times New Roman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</w:t>
      </w:r>
      <w:r w:rsidRPr="00E27D36">
        <w:rPr>
          <w:rFonts w:ascii="Georgia" w:eastAsia="Times New Roman" w:hAnsi="Georgia" w:cs="Times New Roman"/>
          <w:sz w:val="20"/>
          <w:szCs w:val="20"/>
        </w:rPr>
        <w:t xml:space="preserve">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61396" w:rsidRDefault="00761396" w:rsidP="00183CF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183CF2" w:rsidRPr="00BF2155" w:rsidRDefault="00183CF2" w:rsidP="00183CF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83CF2" w:rsidRPr="00BF2155" w:rsidTr="00796F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83CF2" w:rsidRPr="00BF2155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83CF2" w:rsidRPr="00BF2155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F2" w:rsidRPr="00BF2155" w:rsidRDefault="00183CF2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83CF2" w:rsidRDefault="00183CF2" w:rsidP="00183CF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83CF2" w:rsidRPr="00BF2155" w:rsidRDefault="00183CF2" w:rsidP="00183CF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D47C8">
        <w:rPr>
          <w:rFonts w:ascii="Georgia" w:hAnsi="Georgia" w:cs="Times New Roman"/>
          <w:b/>
          <w:sz w:val="20"/>
          <w:szCs w:val="20"/>
        </w:rPr>
        <w:t>9</w:t>
      </w:r>
      <w:r w:rsidRPr="00BF2155"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183CF2" w:rsidRPr="00BF2155" w:rsidRDefault="00183CF2" w:rsidP="00183CF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BF215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83CF2" w:rsidRPr="002D37DC" w:rsidRDefault="00183CF2" w:rsidP="00183CF2">
      <w:pPr>
        <w:spacing w:after="0"/>
        <w:jc w:val="both"/>
        <w:rPr>
          <w:rFonts w:ascii="Georgia" w:hAnsi="Georgia"/>
          <w:sz w:val="20"/>
          <w:szCs w:val="20"/>
        </w:rPr>
      </w:pPr>
    </w:p>
    <w:p w:rsidR="00E92E86" w:rsidRDefault="00183CF2" w:rsidP="00E92E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 w:cs="Helvetica"/>
          <w:sz w:val="20"/>
          <w:szCs w:val="20"/>
        </w:rPr>
      </w:pPr>
      <w:r w:rsidRPr="002D37DC">
        <w:rPr>
          <w:rFonts w:ascii="Georgia" w:hAnsi="Georgia" w:cs="Helvetica"/>
          <w:b/>
          <w:sz w:val="20"/>
          <w:szCs w:val="20"/>
          <w:u w:val="single"/>
        </w:rPr>
        <w:t>По т. 2 от дневния ред:</w:t>
      </w:r>
      <w:r w:rsidRPr="002D37DC">
        <w:rPr>
          <w:rFonts w:ascii="Georgia" w:hAnsi="Georgia" w:cs="Helvetica"/>
          <w:sz w:val="20"/>
          <w:szCs w:val="20"/>
        </w:rPr>
        <w:t xml:space="preserve"> </w:t>
      </w:r>
      <w:r w:rsidR="00E92E86" w:rsidRPr="007E480E">
        <w:rPr>
          <w:rFonts w:ascii="Georgia" w:hAnsi="Georgia"/>
          <w:sz w:val="20"/>
          <w:szCs w:val="20"/>
        </w:rPr>
        <w:t xml:space="preserve">Промени в състави на секционни избирателни комисии в община Несебър </w:t>
      </w:r>
      <w:r w:rsidR="003D1E9F">
        <w:rPr>
          <w:rFonts w:ascii="Georgia" w:hAnsi="Georgia"/>
          <w:sz w:val="20"/>
          <w:szCs w:val="20"/>
        </w:rPr>
        <w:t xml:space="preserve">за втори тур </w:t>
      </w:r>
      <w:r w:rsidR="00E92E86" w:rsidRPr="001336CA">
        <w:rPr>
          <w:rFonts w:ascii="Georgia" w:hAnsi="Georgia"/>
          <w:sz w:val="20"/>
          <w:szCs w:val="20"/>
        </w:rPr>
        <w:t xml:space="preserve">на </w:t>
      </w:r>
      <w:r w:rsidR="00E92E86" w:rsidRPr="001336CA">
        <w:rPr>
          <w:rFonts w:ascii="Georgia" w:eastAsia="Calibri" w:hAnsi="Georgia" w:cs="Helvetica"/>
          <w:sz w:val="20"/>
          <w:szCs w:val="20"/>
        </w:rPr>
        <w:t xml:space="preserve">изборите </w:t>
      </w:r>
      <w:r w:rsidR="003D1E9F">
        <w:rPr>
          <w:rFonts w:ascii="Georgia" w:eastAsia="Calibri" w:hAnsi="Georgia" w:cs="Helvetica"/>
          <w:sz w:val="20"/>
          <w:szCs w:val="20"/>
        </w:rPr>
        <w:t>кметове, който ще се произведе на 05</w:t>
      </w:r>
      <w:r w:rsidR="00E92E86" w:rsidRPr="001336CA">
        <w:rPr>
          <w:rFonts w:ascii="Georgia" w:eastAsia="Calibri" w:hAnsi="Georgia" w:cs="Helvetica"/>
          <w:sz w:val="20"/>
          <w:szCs w:val="20"/>
        </w:rPr>
        <w:t xml:space="preserve"> </w:t>
      </w:r>
      <w:r w:rsidR="003D1E9F">
        <w:rPr>
          <w:rFonts w:ascii="Georgia" w:eastAsia="Calibri" w:hAnsi="Georgia" w:cs="Helvetica"/>
          <w:sz w:val="20"/>
          <w:szCs w:val="20"/>
        </w:rPr>
        <w:t>ноемв</w:t>
      </w:r>
      <w:r w:rsidR="00E92E86" w:rsidRPr="001336CA">
        <w:rPr>
          <w:rFonts w:ascii="Georgia" w:eastAsia="Calibri" w:hAnsi="Georgia" w:cs="Helvetica"/>
          <w:sz w:val="20"/>
          <w:szCs w:val="20"/>
        </w:rPr>
        <w:t>ри 2023 г.;</w:t>
      </w:r>
    </w:p>
    <w:p w:rsidR="00E92E86" w:rsidRDefault="00E92E86" w:rsidP="00E92E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 w:cs="Helvetica"/>
          <w:sz w:val="20"/>
          <w:szCs w:val="20"/>
        </w:rPr>
      </w:pPr>
    </w:p>
    <w:p w:rsidR="00E92E86" w:rsidRDefault="00E92E86" w:rsidP="00E92E86">
      <w:pPr>
        <w:pStyle w:val="aa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>от Коалиция „</w:t>
      </w:r>
      <w:r>
        <w:rPr>
          <w:rFonts w:ascii="Georgia" w:hAnsi="Georgia"/>
          <w:b/>
          <w:sz w:val="20"/>
          <w:szCs w:val="20"/>
        </w:rPr>
        <w:t xml:space="preserve">БСП ЗА БЪЛГАРИЯ“ за втори тур на </w:t>
      </w:r>
      <w:r>
        <w:rPr>
          <w:rFonts w:ascii="Georgia" w:eastAsia="Calibri" w:hAnsi="Georgia" w:cs="Helvetica"/>
          <w:b/>
          <w:sz w:val="20"/>
          <w:szCs w:val="20"/>
        </w:rPr>
        <w:t>изборите за кмет</w:t>
      </w:r>
      <w:r w:rsidR="004841FD">
        <w:rPr>
          <w:rFonts w:ascii="Georgia" w:eastAsia="Calibri" w:hAnsi="Georgia" w:cs="Helvetica"/>
          <w:b/>
          <w:sz w:val="20"/>
          <w:szCs w:val="20"/>
        </w:rPr>
        <w:t>ове, който ще се произведе</w:t>
      </w:r>
      <w:r>
        <w:rPr>
          <w:rFonts w:ascii="Georgia" w:eastAsia="Calibri" w:hAnsi="Georgia" w:cs="Helvetica"/>
          <w:b/>
          <w:sz w:val="20"/>
          <w:szCs w:val="20"/>
        </w:rPr>
        <w:t xml:space="preserve"> на 05 ноември 2023г.</w:t>
      </w:r>
    </w:p>
    <w:p w:rsidR="00E92E86" w:rsidRDefault="00E92E86" w:rsidP="00E92E86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E92E86" w:rsidRDefault="00E92E86" w:rsidP="00E92E8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 xml:space="preserve">На 01 ноември 2023 г., в Общинска избирателна комисия – Несебър е постъпило искане от Яни </w:t>
      </w:r>
      <w:proofErr w:type="spellStart"/>
      <w:r>
        <w:rPr>
          <w:rFonts w:ascii="Georgia" w:hAnsi="Georgia"/>
          <w:sz w:val="20"/>
          <w:szCs w:val="20"/>
        </w:rPr>
        <w:t>Янулов</w:t>
      </w:r>
      <w:proofErr w:type="spellEnd"/>
      <w:r>
        <w:rPr>
          <w:rFonts w:ascii="Georgia" w:hAnsi="Georgia"/>
          <w:sz w:val="20"/>
          <w:szCs w:val="20"/>
        </w:rPr>
        <w:t>, упълномощен представител на коалиция „БСП ЗА БЪЛГАРИЯ“ за извършване на промени в състав</w:t>
      </w:r>
      <w:r w:rsidR="009D40C2">
        <w:rPr>
          <w:rFonts w:ascii="Georgia" w:hAnsi="Georgia"/>
          <w:sz w:val="20"/>
          <w:szCs w:val="20"/>
        </w:rPr>
        <w:t xml:space="preserve">а </w:t>
      </w:r>
      <w:r>
        <w:rPr>
          <w:rFonts w:ascii="Georgia" w:hAnsi="Georgia"/>
          <w:sz w:val="20"/>
          <w:szCs w:val="20"/>
        </w:rPr>
        <w:t xml:space="preserve">на </w:t>
      </w:r>
      <w:r w:rsidR="009D40C2">
        <w:rPr>
          <w:rFonts w:ascii="Georgia" w:hAnsi="Georgia"/>
          <w:sz w:val="20"/>
          <w:szCs w:val="20"/>
        </w:rPr>
        <w:t>СИК № 0215 00 033</w:t>
      </w:r>
      <w:r>
        <w:rPr>
          <w:rFonts w:ascii="Georgia" w:hAnsi="Georgia"/>
          <w:sz w:val="20"/>
          <w:szCs w:val="20"/>
        </w:rPr>
        <w:t xml:space="preserve"> в община Несебър, област Бургас за </w:t>
      </w:r>
      <w:r w:rsidR="007720B8">
        <w:rPr>
          <w:rFonts w:ascii="Georgia" w:hAnsi="Georgia"/>
          <w:sz w:val="20"/>
          <w:szCs w:val="20"/>
        </w:rPr>
        <w:t xml:space="preserve">втори тур на </w:t>
      </w:r>
      <w:r>
        <w:rPr>
          <w:rFonts w:ascii="Georgia" w:eastAsia="Calibri" w:hAnsi="Georgia" w:cs="Helvetica"/>
          <w:sz w:val="20"/>
          <w:szCs w:val="20"/>
        </w:rPr>
        <w:t xml:space="preserve">изборите за </w:t>
      </w:r>
      <w:r w:rsidR="009D40C2">
        <w:rPr>
          <w:rFonts w:ascii="Georgia" w:eastAsia="Calibri" w:hAnsi="Georgia" w:cs="Helvetica"/>
          <w:sz w:val="20"/>
          <w:szCs w:val="20"/>
        </w:rPr>
        <w:t>кметове, който ще се произведе</w:t>
      </w:r>
      <w:r>
        <w:rPr>
          <w:rFonts w:ascii="Georgia" w:eastAsia="Calibri" w:hAnsi="Georgia" w:cs="Helvetica"/>
          <w:sz w:val="20"/>
          <w:szCs w:val="20"/>
        </w:rPr>
        <w:t xml:space="preserve"> на </w:t>
      </w:r>
      <w:r w:rsidR="007720B8">
        <w:rPr>
          <w:rFonts w:ascii="Georgia" w:eastAsia="Calibri" w:hAnsi="Georgia" w:cs="Helvetica"/>
          <w:sz w:val="20"/>
          <w:szCs w:val="20"/>
        </w:rPr>
        <w:t>05 ное</w:t>
      </w:r>
      <w:r>
        <w:rPr>
          <w:rFonts w:ascii="Georgia" w:eastAsia="Calibri" w:hAnsi="Georgia" w:cs="Helvetica"/>
          <w:sz w:val="20"/>
          <w:szCs w:val="20"/>
        </w:rPr>
        <w:t xml:space="preserve">мври 2023г. Искането е в табличен вид и е </w:t>
      </w:r>
      <w:proofErr w:type="spellStart"/>
      <w:r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>
        <w:rPr>
          <w:rFonts w:ascii="Georgia" w:eastAsia="Calibri" w:hAnsi="Georgia" w:cs="Helvetica"/>
          <w:sz w:val="20"/>
          <w:szCs w:val="20"/>
        </w:rPr>
        <w:t xml:space="preserve"> под № 1</w:t>
      </w:r>
      <w:r w:rsidR="007720B8">
        <w:rPr>
          <w:rFonts w:ascii="Georgia" w:eastAsia="Calibri" w:hAnsi="Georgia" w:cs="Helvetica"/>
          <w:sz w:val="20"/>
          <w:szCs w:val="20"/>
        </w:rPr>
        <w:t>67</w:t>
      </w:r>
      <w:r>
        <w:rPr>
          <w:rFonts w:ascii="Georgia" w:eastAsia="Calibri" w:hAnsi="Georgia" w:cs="Helvetica"/>
          <w:sz w:val="20"/>
          <w:szCs w:val="20"/>
        </w:rPr>
        <w:t xml:space="preserve"> от </w:t>
      </w:r>
      <w:r w:rsidR="007720B8">
        <w:rPr>
          <w:rFonts w:ascii="Georgia" w:eastAsia="Calibri" w:hAnsi="Georgia" w:cs="Helvetica"/>
          <w:sz w:val="20"/>
          <w:szCs w:val="20"/>
        </w:rPr>
        <w:t>01</w:t>
      </w:r>
      <w:r>
        <w:rPr>
          <w:rFonts w:ascii="Georgia" w:eastAsia="Calibri" w:hAnsi="Georgia" w:cs="Helvetica"/>
          <w:sz w:val="20"/>
          <w:szCs w:val="20"/>
        </w:rPr>
        <w:t>.1</w:t>
      </w:r>
      <w:r w:rsidR="007720B8">
        <w:rPr>
          <w:rFonts w:ascii="Georgia" w:eastAsia="Calibri" w:hAnsi="Georgia" w:cs="Helvetica"/>
          <w:sz w:val="20"/>
          <w:szCs w:val="20"/>
        </w:rPr>
        <w:t>1</w:t>
      </w:r>
      <w:r>
        <w:rPr>
          <w:rFonts w:ascii="Georgia" w:eastAsia="Calibri" w:hAnsi="Georgia" w:cs="Helvetica"/>
          <w:sz w:val="20"/>
          <w:szCs w:val="20"/>
        </w:rPr>
        <w:t>.2023г. във входящия регистър на комисията. Същото представлява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 на СИК, в ко</w:t>
      </w:r>
      <w:r w:rsidR="009D40C2">
        <w:rPr>
          <w:rFonts w:ascii="Georgia" w:hAnsi="Georgia"/>
          <w:sz w:val="20"/>
          <w:szCs w:val="20"/>
          <w:shd w:val="clear" w:color="auto" w:fill="FFFFFF"/>
        </w:rPr>
        <w:t>я</w:t>
      </w:r>
      <w:r>
        <w:rPr>
          <w:rFonts w:ascii="Georgia" w:hAnsi="Georgia"/>
          <w:sz w:val="20"/>
          <w:szCs w:val="20"/>
          <w:shd w:val="clear" w:color="auto" w:fill="FFFFFF"/>
        </w:rPr>
        <w:t>то се иска да бъде извършена замяна; име</w:t>
      </w:r>
      <w:r w:rsidR="009D40C2">
        <w:rPr>
          <w:rFonts w:ascii="Georgia" w:hAnsi="Georgia"/>
          <w:sz w:val="20"/>
          <w:szCs w:val="20"/>
          <w:shd w:val="clear" w:color="auto" w:fill="FFFFFF"/>
        </w:rPr>
        <w:t>то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и длъжностт</w:t>
      </w:r>
      <w:r w:rsidR="009D40C2">
        <w:rPr>
          <w:rFonts w:ascii="Georgia" w:hAnsi="Georgia"/>
          <w:sz w:val="20"/>
          <w:szCs w:val="20"/>
          <w:shd w:val="clear" w:color="auto" w:fill="FFFFFF"/>
        </w:rPr>
        <w:t>а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на лицата, ко</w:t>
      </w:r>
      <w:r w:rsidR="009D40C2">
        <w:rPr>
          <w:rFonts w:ascii="Georgia" w:hAnsi="Georgia"/>
          <w:sz w:val="20"/>
          <w:szCs w:val="20"/>
          <w:shd w:val="clear" w:color="auto" w:fill="FFFFFF"/>
        </w:rPr>
        <w:t>е</w:t>
      </w:r>
      <w:r>
        <w:rPr>
          <w:rFonts w:ascii="Georgia" w:hAnsi="Georgia"/>
          <w:sz w:val="20"/>
          <w:szCs w:val="20"/>
          <w:shd w:val="clear" w:color="auto" w:fill="FFFFFF"/>
        </w:rPr>
        <w:t>то да бъд</w:t>
      </w:r>
      <w:r w:rsidR="009D40C2">
        <w:rPr>
          <w:rFonts w:ascii="Georgia" w:hAnsi="Georgia"/>
          <w:sz w:val="20"/>
          <w:szCs w:val="20"/>
          <w:shd w:val="clear" w:color="auto" w:fill="FFFFFF"/>
        </w:rPr>
        <w:t>е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заменен</w:t>
      </w:r>
      <w:r w:rsidR="009D40C2">
        <w:rPr>
          <w:rFonts w:ascii="Georgia" w:hAnsi="Georgia"/>
          <w:sz w:val="20"/>
          <w:szCs w:val="20"/>
          <w:shd w:val="clear" w:color="auto" w:fill="FFFFFF"/>
        </w:rPr>
        <w:t>о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и лични данни на </w:t>
      </w:r>
      <w:proofErr w:type="spellStart"/>
      <w:r>
        <w:rPr>
          <w:rFonts w:ascii="Georgia" w:hAnsi="Georgia"/>
          <w:sz w:val="20"/>
          <w:szCs w:val="20"/>
          <w:shd w:val="clear" w:color="auto" w:fill="FFFFFF"/>
        </w:rPr>
        <w:t>новопредложен</w:t>
      </w:r>
      <w:r w:rsidR="009D40C2">
        <w:rPr>
          <w:rFonts w:ascii="Georgia" w:hAnsi="Georgia"/>
          <w:sz w:val="20"/>
          <w:szCs w:val="20"/>
          <w:shd w:val="clear" w:color="auto" w:fill="FFFFFF"/>
        </w:rPr>
        <w:t>о</w:t>
      </w:r>
      <w:r>
        <w:rPr>
          <w:rFonts w:ascii="Georgia" w:hAnsi="Georgia"/>
          <w:sz w:val="20"/>
          <w:szCs w:val="20"/>
          <w:shd w:val="clear" w:color="auto" w:fill="FFFFFF"/>
        </w:rPr>
        <w:t>т</w:t>
      </w:r>
      <w:r w:rsidR="009D40C2">
        <w:rPr>
          <w:rFonts w:ascii="Georgia" w:hAnsi="Georgia"/>
          <w:sz w:val="20"/>
          <w:szCs w:val="20"/>
          <w:shd w:val="clear" w:color="auto" w:fill="FFFFFF"/>
        </w:rPr>
        <w:t>о</w:t>
      </w:r>
      <w:proofErr w:type="spellEnd"/>
      <w:r>
        <w:rPr>
          <w:rFonts w:ascii="Georgia" w:hAnsi="Georgia"/>
          <w:sz w:val="20"/>
          <w:szCs w:val="20"/>
          <w:shd w:val="clear" w:color="auto" w:fill="FFFFFF"/>
        </w:rPr>
        <w:t xml:space="preserve"> лиц</w:t>
      </w:r>
      <w:r w:rsidR="009D40C2">
        <w:rPr>
          <w:rFonts w:ascii="Georgia" w:hAnsi="Georgia"/>
          <w:sz w:val="20"/>
          <w:szCs w:val="20"/>
          <w:shd w:val="clear" w:color="auto" w:fill="FFFFFF"/>
        </w:rPr>
        <w:t>е</w:t>
      </w:r>
      <w:r>
        <w:rPr>
          <w:rFonts w:ascii="Georgia" w:hAnsi="Georgia"/>
          <w:sz w:val="20"/>
          <w:szCs w:val="20"/>
          <w:shd w:val="clear" w:color="auto" w:fill="FFFFFF"/>
        </w:rPr>
        <w:t>.</w:t>
      </w:r>
    </w:p>
    <w:p w:rsidR="00E92E86" w:rsidRDefault="00E92E86" w:rsidP="00E92E8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>
        <w:rPr>
          <w:rFonts w:ascii="Georgia" w:eastAsiaTheme="minorHAnsi" w:hAnsi="Georgia"/>
          <w:b/>
          <w:sz w:val="20"/>
          <w:szCs w:val="20"/>
        </w:rPr>
        <w:t xml:space="preserve">РЕШЕНИЕ № </w:t>
      </w:r>
      <w:r w:rsidR="00D56BCA">
        <w:rPr>
          <w:rFonts w:ascii="Georgia" w:eastAsiaTheme="minorHAnsi" w:hAnsi="Georgia"/>
          <w:b/>
          <w:sz w:val="20"/>
          <w:szCs w:val="20"/>
        </w:rPr>
        <w:t>21</w:t>
      </w:r>
      <w:r w:rsidR="00FC003D">
        <w:rPr>
          <w:rFonts w:ascii="Georgia" w:eastAsiaTheme="minorHAnsi" w:hAnsi="Georgia"/>
          <w:b/>
          <w:sz w:val="20"/>
          <w:szCs w:val="20"/>
        </w:rPr>
        <w:t>8</w:t>
      </w:r>
    </w:p>
    <w:p w:rsidR="00E92E86" w:rsidRDefault="00E92E86" w:rsidP="00E92E8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Извършва </w:t>
      </w:r>
      <w:r w:rsidR="00D56BCA">
        <w:rPr>
          <w:rFonts w:ascii="Georgia" w:hAnsi="Georgia"/>
          <w:b/>
          <w:bCs/>
          <w:sz w:val="20"/>
          <w:szCs w:val="20"/>
        </w:rPr>
        <w:t>промяна</w:t>
      </w:r>
      <w:r w:rsidRPr="00C133D8">
        <w:rPr>
          <w:rFonts w:ascii="Georgia" w:hAnsi="Georgia"/>
          <w:b/>
          <w:bCs/>
          <w:sz w:val="20"/>
          <w:szCs w:val="20"/>
        </w:rPr>
        <w:t xml:space="preserve"> в  секционн</w:t>
      </w:r>
      <w:r w:rsidR="009D40C2">
        <w:rPr>
          <w:rFonts w:ascii="Georgia" w:hAnsi="Georgia"/>
          <w:b/>
          <w:bCs/>
          <w:sz w:val="20"/>
          <w:szCs w:val="20"/>
        </w:rPr>
        <w:t>а</w:t>
      </w:r>
      <w:r w:rsidRPr="00C133D8">
        <w:rPr>
          <w:rFonts w:ascii="Georgia" w:hAnsi="Georgia"/>
          <w:b/>
          <w:bCs/>
          <w:sz w:val="20"/>
          <w:szCs w:val="20"/>
        </w:rPr>
        <w:t xml:space="preserve"> избирателн</w:t>
      </w:r>
      <w:r w:rsidR="009D40C2">
        <w:rPr>
          <w:rFonts w:ascii="Georgia" w:hAnsi="Georgia"/>
          <w:b/>
          <w:bCs/>
          <w:sz w:val="20"/>
          <w:szCs w:val="20"/>
        </w:rPr>
        <w:t>а</w:t>
      </w:r>
      <w:r w:rsidRPr="00C133D8">
        <w:rPr>
          <w:rFonts w:ascii="Georgia" w:hAnsi="Georgia"/>
          <w:b/>
          <w:bCs/>
          <w:sz w:val="20"/>
          <w:szCs w:val="20"/>
        </w:rPr>
        <w:t xml:space="preserve"> комиси</w:t>
      </w:r>
      <w:r w:rsidR="009D40C2">
        <w:rPr>
          <w:rFonts w:ascii="Georgia" w:hAnsi="Georgia"/>
          <w:b/>
          <w:bCs/>
          <w:sz w:val="20"/>
          <w:szCs w:val="20"/>
        </w:rPr>
        <w:t>я</w:t>
      </w:r>
      <w:r w:rsidRPr="00C133D8">
        <w:rPr>
          <w:rFonts w:ascii="Georgia" w:hAnsi="Georgia"/>
          <w:b/>
          <w:bCs/>
          <w:sz w:val="20"/>
          <w:szCs w:val="20"/>
        </w:rPr>
        <w:t xml:space="preserve"> </w:t>
      </w:r>
      <w:r w:rsidR="00D56BCA">
        <w:rPr>
          <w:rFonts w:ascii="Georgia" w:hAnsi="Georgia"/>
          <w:b/>
          <w:bCs/>
          <w:sz w:val="20"/>
          <w:szCs w:val="20"/>
          <w:lang w:val="en-US"/>
        </w:rPr>
        <w:t>(</w:t>
      </w:r>
      <w:r w:rsidR="00D56BCA">
        <w:rPr>
          <w:rFonts w:ascii="Georgia" w:hAnsi="Georgia"/>
          <w:b/>
          <w:bCs/>
          <w:sz w:val="20"/>
          <w:szCs w:val="20"/>
        </w:rPr>
        <w:t>СИК № 021500</w:t>
      </w:r>
      <w:r w:rsidR="009D40C2">
        <w:rPr>
          <w:rFonts w:ascii="Georgia" w:hAnsi="Georgia"/>
          <w:b/>
          <w:bCs/>
          <w:sz w:val="20"/>
          <w:szCs w:val="20"/>
        </w:rPr>
        <w:t>33</w:t>
      </w:r>
      <w:r w:rsidR="00D56BCA">
        <w:rPr>
          <w:rFonts w:ascii="Georgia" w:hAnsi="Georgia"/>
          <w:b/>
          <w:bCs/>
          <w:sz w:val="20"/>
          <w:szCs w:val="20"/>
          <w:lang w:val="en-US"/>
        </w:rPr>
        <w:t>)</w:t>
      </w:r>
      <w:r w:rsidR="00D56BCA"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/>
          <w:bCs/>
          <w:sz w:val="20"/>
          <w:szCs w:val="20"/>
        </w:rPr>
        <w:t>в</w:t>
      </w:r>
      <w:r w:rsidRPr="00C133D8">
        <w:rPr>
          <w:rFonts w:ascii="Georgia" w:hAnsi="Georgia"/>
          <w:sz w:val="20"/>
          <w:szCs w:val="20"/>
        </w:rPr>
        <w:t> </w:t>
      </w:r>
      <w:r w:rsidRPr="00C133D8">
        <w:rPr>
          <w:rFonts w:ascii="Georgia" w:hAnsi="Georgia"/>
          <w:b/>
          <w:bCs/>
          <w:sz w:val="20"/>
          <w:szCs w:val="20"/>
        </w:rPr>
        <w:t>община Несебър</w:t>
      </w:r>
      <w:r w:rsidRPr="00C133D8">
        <w:rPr>
          <w:rFonts w:ascii="Georgia" w:hAnsi="Georgia"/>
          <w:sz w:val="20"/>
          <w:szCs w:val="20"/>
        </w:rPr>
        <w:t xml:space="preserve">, област Бургас за </w:t>
      </w:r>
      <w:r w:rsidR="00E868D0" w:rsidRPr="00C133D8">
        <w:rPr>
          <w:rFonts w:ascii="Georgia" w:hAnsi="Georgia"/>
          <w:sz w:val="20"/>
          <w:szCs w:val="20"/>
        </w:rPr>
        <w:t xml:space="preserve">втори тур на </w:t>
      </w:r>
      <w:r w:rsidR="00E868D0" w:rsidRPr="00C133D8">
        <w:rPr>
          <w:rFonts w:ascii="Georgia" w:eastAsia="Calibri" w:hAnsi="Georgia" w:cs="Helvetica"/>
          <w:sz w:val="20"/>
          <w:szCs w:val="20"/>
        </w:rPr>
        <w:t xml:space="preserve">изборите за </w:t>
      </w:r>
      <w:r w:rsidR="009D40C2">
        <w:rPr>
          <w:rFonts w:ascii="Georgia" w:eastAsia="Calibri" w:hAnsi="Georgia" w:cs="Helvetica"/>
          <w:sz w:val="20"/>
          <w:szCs w:val="20"/>
        </w:rPr>
        <w:t xml:space="preserve">кметове, който ще се произведе </w:t>
      </w:r>
      <w:r w:rsidR="00E868D0" w:rsidRPr="00C133D8">
        <w:rPr>
          <w:rFonts w:ascii="Georgia" w:eastAsia="Calibri" w:hAnsi="Georgia" w:cs="Helvetica"/>
          <w:sz w:val="20"/>
          <w:szCs w:val="20"/>
        </w:rPr>
        <w:t>на 05 ноември 2023г</w:t>
      </w:r>
      <w:r w:rsidR="00C925A7" w:rsidRPr="00C133D8">
        <w:rPr>
          <w:rFonts w:ascii="Georgia" w:eastAsia="Calibri" w:hAnsi="Georgia" w:cs="Helvetica"/>
          <w:sz w:val="20"/>
          <w:szCs w:val="20"/>
        </w:rPr>
        <w:t>.,</w:t>
      </w:r>
      <w:r w:rsidRPr="00C133D8">
        <w:rPr>
          <w:rFonts w:ascii="Georgia" w:hAnsi="Georgia"/>
          <w:sz w:val="20"/>
          <w:szCs w:val="20"/>
        </w:rPr>
        <w:t> назначени с Решение № 134/29.09.2023г., Решение № 1</w:t>
      </w:r>
      <w:r w:rsidR="00C133D8" w:rsidRPr="00C133D8">
        <w:rPr>
          <w:rFonts w:ascii="Georgia" w:hAnsi="Georgia"/>
          <w:sz w:val="20"/>
          <w:szCs w:val="20"/>
        </w:rPr>
        <w:t>40/13.10.2023г. и Решение № 155/22</w:t>
      </w:r>
      <w:r w:rsidRPr="00C133D8">
        <w:rPr>
          <w:rFonts w:ascii="Georgia" w:hAnsi="Georgia"/>
          <w:sz w:val="20"/>
          <w:szCs w:val="20"/>
        </w:rPr>
        <w:t xml:space="preserve">.10.2023г.на ОИК Несебър, </w:t>
      </w:r>
      <w:r w:rsidRPr="00C133D8">
        <w:rPr>
          <w:rFonts w:ascii="Georgia" w:hAnsi="Georgia"/>
          <w:b/>
          <w:sz w:val="20"/>
          <w:szCs w:val="20"/>
        </w:rPr>
        <w:t xml:space="preserve">съгласно представения на </w:t>
      </w:r>
      <w:r w:rsidR="005616BE" w:rsidRPr="00C133D8">
        <w:rPr>
          <w:rFonts w:ascii="Georgia" w:hAnsi="Georgia"/>
          <w:b/>
          <w:sz w:val="20"/>
          <w:szCs w:val="20"/>
        </w:rPr>
        <w:t>01</w:t>
      </w:r>
      <w:r w:rsidRPr="00C133D8">
        <w:rPr>
          <w:rFonts w:ascii="Georgia" w:hAnsi="Georgia"/>
          <w:b/>
          <w:sz w:val="20"/>
          <w:szCs w:val="20"/>
        </w:rPr>
        <w:t>.1</w:t>
      </w:r>
      <w:r w:rsidR="005616BE" w:rsidRPr="00C133D8">
        <w:rPr>
          <w:rFonts w:ascii="Georgia" w:hAnsi="Georgia"/>
          <w:b/>
          <w:sz w:val="20"/>
          <w:szCs w:val="20"/>
        </w:rPr>
        <w:t>1</w:t>
      </w:r>
      <w:r w:rsidRPr="00C133D8">
        <w:rPr>
          <w:rFonts w:ascii="Georgia" w:hAnsi="Georgia"/>
          <w:b/>
          <w:sz w:val="20"/>
          <w:szCs w:val="20"/>
        </w:rPr>
        <w:t>.2023 г. поименен списък</w:t>
      </w:r>
      <w:r w:rsidRPr="00C133D8"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Cs/>
          <w:sz w:val="20"/>
          <w:szCs w:val="20"/>
        </w:rPr>
        <w:t>от упълномощения представител</w:t>
      </w:r>
      <w:r w:rsidRPr="007164D9">
        <w:rPr>
          <w:rFonts w:ascii="Georgia" w:hAnsi="Georgia"/>
          <w:bCs/>
          <w:sz w:val="20"/>
          <w:szCs w:val="20"/>
        </w:rPr>
        <w:t xml:space="preserve"> на</w:t>
      </w:r>
      <w:r w:rsidRPr="007164D9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коалиция „</w:t>
      </w:r>
      <w:r w:rsidR="005616BE">
        <w:rPr>
          <w:rFonts w:ascii="Georgia" w:hAnsi="Georgia"/>
          <w:sz w:val="20"/>
          <w:szCs w:val="20"/>
        </w:rPr>
        <w:t>БСП ЗА БЪЛГАРИЯ</w:t>
      </w:r>
      <w:r>
        <w:rPr>
          <w:rFonts w:ascii="Georgia" w:hAnsi="Georgia"/>
          <w:sz w:val="20"/>
          <w:szCs w:val="20"/>
        </w:rPr>
        <w:t>“</w:t>
      </w:r>
      <w:r w:rsidRPr="007164D9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sz w:val="20"/>
          <w:szCs w:val="20"/>
        </w:rPr>
        <w:t>посочен</w:t>
      </w:r>
      <w:r w:rsidR="00D56BCA">
        <w:rPr>
          <w:rFonts w:ascii="Georgia" w:hAnsi="Georgia"/>
          <w:b/>
          <w:sz w:val="20"/>
          <w:szCs w:val="20"/>
        </w:rPr>
        <w:t>о</w:t>
      </w:r>
      <w:r>
        <w:rPr>
          <w:rFonts w:ascii="Georgia" w:hAnsi="Georgia"/>
          <w:b/>
          <w:sz w:val="20"/>
          <w:szCs w:val="20"/>
        </w:rPr>
        <w:t>т</w:t>
      </w:r>
      <w:r w:rsidR="00D56BCA">
        <w:rPr>
          <w:rFonts w:ascii="Georgia" w:hAnsi="Georgia"/>
          <w:b/>
          <w:sz w:val="20"/>
          <w:szCs w:val="20"/>
        </w:rPr>
        <w:t>о</w:t>
      </w:r>
      <w:r w:rsidR="005616BE">
        <w:rPr>
          <w:rFonts w:ascii="Georgia" w:hAnsi="Georgia"/>
          <w:b/>
          <w:sz w:val="20"/>
          <w:szCs w:val="20"/>
        </w:rPr>
        <w:t xml:space="preserve"> в него лиц</w:t>
      </w:r>
      <w:r w:rsidR="00D56BCA">
        <w:rPr>
          <w:rFonts w:ascii="Georgia" w:hAnsi="Georgia"/>
          <w:b/>
          <w:sz w:val="20"/>
          <w:szCs w:val="20"/>
        </w:rPr>
        <w:t>е</w:t>
      </w:r>
      <w:r w:rsidR="005616BE">
        <w:rPr>
          <w:rFonts w:ascii="Georgia" w:hAnsi="Georgia"/>
          <w:b/>
          <w:sz w:val="20"/>
          <w:szCs w:val="20"/>
        </w:rPr>
        <w:t xml:space="preserve"> от квотата на коалицията</w:t>
      </w:r>
      <w:r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</w:rPr>
        <w:t xml:space="preserve">и НАЗНАЧАВА на </w:t>
      </w:r>
      <w:r w:rsidR="00D56BCA">
        <w:rPr>
          <w:rFonts w:ascii="Georgia" w:hAnsi="Georgia"/>
          <w:b/>
          <w:bCs/>
          <w:sz w:val="20"/>
          <w:szCs w:val="20"/>
        </w:rPr>
        <w:t>негово</w:t>
      </w:r>
      <w:r>
        <w:rPr>
          <w:rFonts w:ascii="Georgia" w:hAnsi="Georgia"/>
          <w:b/>
          <w:bCs/>
          <w:sz w:val="20"/>
          <w:szCs w:val="20"/>
        </w:rPr>
        <w:t xml:space="preserve"> място в комиси</w:t>
      </w:r>
      <w:r w:rsidR="00D56BCA">
        <w:rPr>
          <w:rFonts w:ascii="Georgia" w:hAnsi="Georgia"/>
          <w:b/>
          <w:bCs/>
          <w:sz w:val="20"/>
          <w:szCs w:val="20"/>
        </w:rPr>
        <w:t>ята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</w:rPr>
        <w:t>новопредложен</w:t>
      </w:r>
      <w:r w:rsidR="00D56BCA">
        <w:rPr>
          <w:rFonts w:ascii="Georgia" w:hAnsi="Georgia"/>
          <w:b/>
          <w:bCs/>
          <w:sz w:val="20"/>
          <w:szCs w:val="20"/>
        </w:rPr>
        <w:t>о</w:t>
      </w:r>
      <w:r>
        <w:rPr>
          <w:rFonts w:ascii="Georgia" w:hAnsi="Georgia"/>
          <w:b/>
          <w:bCs/>
          <w:sz w:val="20"/>
          <w:szCs w:val="20"/>
        </w:rPr>
        <w:t>т</w:t>
      </w:r>
      <w:r w:rsidR="00D56BCA">
        <w:rPr>
          <w:rFonts w:ascii="Georgia" w:hAnsi="Georgia"/>
          <w:b/>
          <w:bCs/>
          <w:sz w:val="20"/>
          <w:szCs w:val="20"/>
        </w:rPr>
        <w:t>о</w:t>
      </w:r>
      <w:proofErr w:type="spellEnd"/>
      <w:r>
        <w:rPr>
          <w:rFonts w:ascii="Georgia" w:hAnsi="Georgia"/>
          <w:b/>
          <w:bCs/>
          <w:sz w:val="20"/>
          <w:szCs w:val="20"/>
        </w:rPr>
        <w:t>.</w:t>
      </w:r>
    </w:p>
    <w:p w:rsidR="00E92E86" w:rsidRDefault="00E92E86" w:rsidP="00E92E86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</w:t>
      </w:r>
      <w:r w:rsidR="000B055C">
        <w:rPr>
          <w:rFonts w:ascii="Georgia" w:hAnsi="Georgia"/>
          <w:sz w:val="20"/>
          <w:szCs w:val="20"/>
        </w:rPr>
        <w:t>ото</w:t>
      </w:r>
      <w:r>
        <w:rPr>
          <w:rFonts w:ascii="Georgia" w:hAnsi="Georgia"/>
          <w:sz w:val="20"/>
          <w:szCs w:val="20"/>
        </w:rPr>
        <w:t xml:space="preserve"> удостоверени</w:t>
      </w:r>
      <w:r w:rsidR="000B055C">
        <w:rPr>
          <w:rFonts w:ascii="Georgia" w:hAnsi="Georgia"/>
          <w:sz w:val="20"/>
          <w:szCs w:val="20"/>
        </w:rPr>
        <w:t>е</w:t>
      </w:r>
      <w:r>
        <w:rPr>
          <w:rFonts w:ascii="Georgia" w:hAnsi="Georgia"/>
          <w:sz w:val="20"/>
          <w:szCs w:val="20"/>
        </w:rPr>
        <w:t xml:space="preserve"> на името на освободен</w:t>
      </w:r>
      <w:r w:rsidR="000B055C">
        <w:rPr>
          <w:rFonts w:ascii="Georgia" w:hAnsi="Georgia"/>
          <w:sz w:val="20"/>
          <w:szCs w:val="20"/>
        </w:rPr>
        <w:t>ия</w:t>
      </w:r>
      <w:r>
        <w:rPr>
          <w:rFonts w:ascii="Georgia" w:hAnsi="Georgia"/>
          <w:sz w:val="20"/>
          <w:szCs w:val="20"/>
        </w:rPr>
        <w:t xml:space="preserve"> член и издава удостоверени</w:t>
      </w:r>
      <w:r w:rsidR="000B055C">
        <w:rPr>
          <w:rFonts w:ascii="Georgia" w:hAnsi="Georgia"/>
          <w:sz w:val="20"/>
          <w:szCs w:val="20"/>
        </w:rPr>
        <w:t>е</w:t>
      </w:r>
      <w:r>
        <w:rPr>
          <w:rFonts w:ascii="Georgia" w:hAnsi="Georgia"/>
          <w:sz w:val="20"/>
          <w:szCs w:val="20"/>
        </w:rPr>
        <w:t xml:space="preserve"> на новоназначен</w:t>
      </w:r>
      <w:r w:rsidR="000B055C">
        <w:rPr>
          <w:rFonts w:ascii="Georgia" w:hAnsi="Georgia"/>
          <w:sz w:val="20"/>
          <w:szCs w:val="20"/>
        </w:rPr>
        <w:t>о</w:t>
      </w:r>
      <w:r>
        <w:rPr>
          <w:rFonts w:ascii="Georgia" w:hAnsi="Georgia"/>
          <w:sz w:val="20"/>
          <w:szCs w:val="20"/>
        </w:rPr>
        <w:t>т</w:t>
      </w:r>
      <w:r w:rsidR="000B055C">
        <w:rPr>
          <w:rFonts w:ascii="Georgia" w:hAnsi="Georgia"/>
          <w:sz w:val="20"/>
          <w:szCs w:val="20"/>
        </w:rPr>
        <w:t>о</w:t>
      </w:r>
      <w:r>
        <w:rPr>
          <w:rFonts w:ascii="Georgia" w:hAnsi="Georgia"/>
          <w:sz w:val="20"/>
          <w:szCs w:val="20"/>
        </w:rPr>
        <w:t>.</w:t>
      </w:r>
    </w:p>
    <w:p w:rsidR="00E92E86" w:rsidRDefault="00E92E86" w:rsidP="00E92E86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92E86" w:rsidRDefault="00E92E86" w:rsidP="00CF2B35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</w:t>
      </w:r>
      <w:r w:rsidR="005616BE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88 от ИК в срок три дни от обявяването му.</w:t>
      </w:r>
    </w:p>
    <w:p w:rsidR="00E92E86" w:rsidRDefault="00E92E86" w:rsidP="00E92E86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E92E86" w:rsidTr="00796F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E92E86" w:rsidTr="00796F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86" w:rsidRDefault="00E92E86" w:rsidP="00796FAD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E92E86" w:rsidRDefault="00E92E86" w:rsidP="00E92E86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E92E86" w:rsidRDefault="00E92E86" w:rsidP="00E92E86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D47C8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D47C8">
        <w:rPr>
          <w:rFonts w:ascii="Georgia" w:hAnsi="Georgia" w:cs="Times New Roman"/>
          <w:b/>
          <w:sz w:val="20"/>
          <w:szCs w:val="20"/>
        </w:rPr>
        <w:t>9</w:t>
      </w:r>
      <w:r w:rsidRPr="005D47C8">
        <w:rPr>
          <w:rFonts w:ascii="Georgia" w:hAnsi="Georgia" w:cs="Times New Roman"/>
          <w:b/>
          <w:sz w:val="20"/>
          <w:szCs w:val="20"/>
        </w:rPr>
        <w:t xml:space="preserve"> души; „Против</w:t>
      </w:r>
      <w:r>
        <w:rPr>
          <w:rFonts w:ascii="Georgia" w:hAnsi="Georgia" w:cs="Times New Roman"/>
          <w:b/>
          <w:sz w:val="20"/>
          <w:szCs w:val="20"/>
        </w:rPr>
        <w:t>”– 0</w:t>
      </w:r>
    </w:p>
    <w:p w:rsidR="00E92E86" w:rsidRDefault="00E92E86" w:rsidP="00E92E86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83CF2" w:rsidRPr="00BF2155" w:rsidRDefault="00183CF2" w:rsidP="00183CF2">
      <w:pPr>
        <w:pStyle w:val="aa"/>
        <w:shd w:val="clear" w:color="auto" w:fill="FFFFFF"/>
        <w:spacing w:before="0" w:beforeAutospacing="0" w:after="150" w:afterAutospacing="0"/>
        <w:jc w:val="both"/>
        <w:rPr>
          <w:rFonts w:ascii="Georgia" w:hAnsi="Georgia"/>
          <w:b/>
          <w:sz w:val="20"/>
          <w:szCs w:val="20"/>
          <w:lang w:val="en-US"/>
        </w:rPr>
      </w:pPr>
    </w:p>
    <w:p w:rsidR="00183CF2" w:rsidRPr="00A1205B" w:rsidRDefault="00A1205B" w:rsidP="00183CF2">
      <w:pPr>
        <w:spacing w:after="0"/>
        <w:jc w:val="both"/>
        <w:rPr>
          <w:rFonts w:ascii="Georgia" w:hAnsi="Georgia"/>
          <w:sz w:val="20"/>
          <w:szCs w:val="20"/>
        </w:rPr>
      </w:pPr>
      <w:r w:rsidRPr="00A1205B">
        <w:rPr>
          <w:rFonts w:ascii="Georgia" w:hAnsi="Georgia" w:cs="Helvetica"/>
          <w:b/>
          <w:sz w:val="20"/>
          <w:szCs w:val="20"/>
          <w:u w:val="single"/>
        </w:rPr>
        <w:t>По т. 3 от дневния ред:</w:t>
      </w:r>
    </w:p>
    <w:p w:rsidR="00A1205B" w:rsidRPr="00190767" w:rsidRDefault="00A1205B" w:rsidP="00A1205B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  <w:shd w:val="clear" w:color="auto" w:fill="FFFFFF"/>
        </w:rPr>
      </w:pPr>
      <w:r w:rsidRPr="00C07DC7">
        <w:rPr>
          <w:rFonts w:ascii="Georgia" w:hAnsi="Georgia"/>
          <w:b/>
          <w:sz w:val="18"/>
          <w:szCs w:val="18"/>
        </w:rPr>
        <w:t>3.1.</w:t>
      </w:r>
      <w:r w:rsidRPr="00190767">
        <w:rPr>
          <w:rFonts w:ascii="Georgia" w:hAnsi="Georgia"/>
          <w:b/>
          <w:i/>
          <w:sz w:val="18"/>
          <w:szCs w:val="18"/>
        </w:rPr>
        <w:t xml:space="preserve"> </w:t>
      </w:r>
      <w:r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>Постъпило предложение подадено, както следва: от Предизборния Щаб на</w:t>
      </w:r>
      <w:r w:rsidR="00604A3B"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 кандидата за кмет на община Несебър Георги Манолов</w:t>
      </w:r>
      <w:r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 </w:t>
      </w:r>
      <w:r w:rsidR="00604A3B"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и кандидат за общински съветник от листата за избор на общински съветници, с пълномощник на </w:t>
      </w:r>
      <w:r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>ПП „ССД“</w:t>
      </w:r>
      <w:r w:rsidR="00604A3B"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 Венелин Ташев</w:t>
      </w:r>
      <w:r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>, с вх. № 1</w:t>
      </w:r>
      <w:r w:rsidR="00604A3B"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>73</w:t>
      </w:r>
      <w:r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>/</w:t>
      </w:r>
      <w:r w:rsidR="00604A3B"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>02</w:t>
      </w:r>
      <w:r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>.1</w:t>
      </w:r>
      <w:r w:rsidR="00604A3B"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>1</w:t>
      </w:r>
      <w:r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>.2023 год.</w:t>
      </w:r>
      <w:r w:rsidR="0030590A" w:rsidRPr="00190767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 </w:t>
      </w:r>
    </w:p>
    <w:p w:rsidR="00604A3B" w:rsidRPr="00604A3B" w:rsidRDefault="00A1205B" w:rsidP="00190767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  <w:shd w:val="clear" w:color="auto" w:fill="FFFFFF"/>
        </w:rPr>
      </w:pPr>
      <w:r w:rsidRPr="00A1205B">
        <w:rPr>
          <w:rFonts w:ascii="Georgia" w:hAnsi="Georgia"/>
          <w:sz w:val="20"/>
          <w:szCs w:val="20"/>
          <w:shd w:val="clear" w:color="auto" w:fill="FFFFFF"/>
        </w:rPr>
        <w:t xml:space="preserve">На </w:t>
      </w:r>
      <w:r w:rsidR="00604A3B">
        <w:rPr>
          <w:rFonts w:ascii="Georgia" w:hAnsi="Georgia"/>
          <w:sz w:val="20"/>
          <w:szCs w:val="20"/>
          <w:shd w:val="clear" w:color="auto" w:fill="FFFFFF"/>
        </w:rPr>
        <w:t>02.11.2023г. е постъпило предложение</w:t>
      </w:r>
      <w:r w:rsidRPr="00A1205B">
        <w:rPr>
          <w:rFonts w:ascii="Georgia" w:hAnsi="Georgia"/>
          <w:sz w:val="20"/>
          <w:szCs w:val="20"/>
          <w:shd w:val="clear" w:color="auto" w:fill="FFFFFF"/>
        </w:rPr>
        <w:t xml:space="preserve"> от </w:t>
      </w:r>
      <w:r w:rsidR="00604A3B" w:rsidRPr="00604A3B">
        <w:rPr>
          <w:rFonts w:ascii="Georgia" w:hAnsi="Georgia"/>
          <w:sz w:val="20"/>
          <w:szCs w:val="20"/>
          <w:shd w:val="clear" w:color="auto" w:fill="FFFFFF"/>
        </w:rPr>
        <w:t>п</w:t>
      </w:r>
      <w:r w:rsidR="006F2E15">
        <w:rPr>
          <w:rFonts w:ascii="Georgia" w:hAnsi="Georgia"/>
          <w:sz w:val="20"/>
          <w:szCs w:val="20"/>
          <w:shd w:val="clear" w:color="auto" w:fill="FFFFFF"/>
        </w:rPr>
        <w:t>редизборния щ</w:t>
      </w:r>
      <w:r w:rsidR="00604A3B" w:rsidRPr="00604A3B">
        <w:rPr>
          <w:rFonts w:ascii="Georgia" w:hAnsi="Georgia"/>
          <w:sz w:val="20"/>
          <w:szCs w:val="20"/>
          <w:shd w:val="clear" w:color="auto" w:fill="FFFFFF"/>
        </w:rPr>
        <w:t>аб на кандидата за кмет на община Несебър Георги Манолов и кандидат за общински съветник от листата за избор на общински съветници, с пълномощник на ПП „ССД“ Венелин Ташев, с вх. № 173/02.11.2023 год.</w:t>
      </w:r>
      <w:r w:rsidR="0030590A" w:rsidRPr="0030590A">
        <w:rPr>
          <w:rFonts w:ascii="Georgia" w:hAnsi="Georgia"/>
          <w:b/>
          <w:sz w:val="20"/>
          <w:szCs w:val="20"/>
          <w:shd w:val="clear" w:color="auto" w:fill="FFFFFF"/>
        </w:rPr>
        <w:t xml:space="preserve"> </w:t>
      </w:r>
      <w:r w:rsidR="0030590A" w:rsidRPr="0030590A">
        <w:rPr>
          <w:rFonts w:ascii="Georgia" w:hAnsi="Georgia"/>
          <w:sz w:val="20"/>
          <w:szCs w:val="20"/>
          <w:shd w:val="clear" w:color="auto" w:fill="FFFFFF"/>
        </w:rPr>
        <w:t>Същото представлява</w:t>
      </w:r>
      <w:r w:rsidR="0030590A">
        <w:rPr>
          <w:rFonts w:ascii="Georgia" w:hAnsi="Georgia"/>
          <w:sz w:val="20"/>
          <w:szCs w:val="20"/>
          <w:shd w:val="clear" w:color="auto" w:fill="FFFFFF"/>
        </w:rPr>
        <w:t xml:space="preserve"> предложение за гарантиране на т</w:t>
      </w:r>
      <w:r w:rsidR="0030590A" w:rsidRPr="0030590A">
        <w:rPr>
          <w:rFonts w:ascii="Georgia" w:hAnsi="Georgia"/>
          <w:sz w:val="20"/>
          <w:szCs w:val="20"/>
          <w:shd w:val="clear" w:color="auto" w:fill="FFFFFF"/>
        </w:rPr>
        <w:t>айната на вота на предстоящия втори тур на редовните местни избори, балотаж за избор на кмет на община Несебър, насрочен за 05.1</w:t>
      </w:r>
      <w:r w:rsidR="00596C7B">
        <w:rPr>
          <w:rFonts w:ascii="Georgia" w:hAnsi="Georgia"/>
          <w:sz w:val="20"/>
          <w:szCs w:val="20"/>
          <w:shd w:val="clear" w:color="auto" w:fill="FFFFFF"/>
        </w:rPr>
        <w:t>1</w:t>
      </w:r>
      <w:r w:rsidR="0030590A" w:rsidRPr="0030590A">
        <w:rPr>
          <w:rFonts w:ascii="Georgia" w:hAnsi="Georgia"/>
          <w:sz w:val="20"/>
          <w:szCs w:val="20"/>
          <w:shd w:val="clear" w:color="auto" w:fill="FFFFFF"/>
        </w:rPr>
        <w:t>.2023г.</w:t>
      </w:r>
    </w:p>
    <w:p w:rsidR="00A1205B" w:rsidRPr="00A1205B" w:rsidRDefault="00A1205B" w:rsidP="0019076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</w:pPr>
      <w:r w:rsidRPr="00A1205B"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lastRenderedPageBreak/>
        <w:t>ОИК – Несебър счита, направените предложения не са в нейната компетентност поради, което и на основание чл. 112</w:t>
      </w:r>
      <w:r w:rsidR="00860231"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>,</w:t>
      </w:r>
      <w:r w:rsidRPr="00A1205B"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 xml:space="preserve"> във </w:t>
      </w:r>
      <w:proofErr w:type="spellStart"/>
      <w:r w:rsidRPr="00A1205B"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>вр</w:t>
      </w:r>
      <w:proofErr w:type="spellEnd"/>
      <w:r w:rsidRPr="00A1205B"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 xml:space="preserve">. с чл. 117 от АПК  прие следното </w:t>
      </w:r>
      <w:r w:rsidR="00190767"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  <w:t>РЕШЕНИЕ № 21</w:t>
      </w:r>
      <w:r w:rsidR="00FC003D"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  <w:t>9</w:t>
      </w:r>
    </w:p>
    <w:p w:rsidR="00190767" w:rsidRDefault="00160593" w:rsidP="00A1205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shd w:val="clear" w:color="auto" w:fill="FFFFFF"/>
        </w:rPr>
      </w:pPr>
      <w:r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>Постъпилото предложение да бъде изпратено</w:t>
      </w:r>
      <w:r w:rsidR="00A1205B" w:rsidRPr="00A1205B"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 xml:space="preserve"> на ЦИК, по ел. поща, за произнасяне по компетентност.</w:t>
      </w:r>
      <w:r>
        <w:rPr>
          <w:rFonts w:ascii="Georgia" w:eastAsia="Times New Roman" w:hAnsi="Georgia" w:cs="Times New Roman"/>
          <w:sz w:val="20"/>
          <w:szCs w:val="20"/>
          <w:shd w:val="clear" w:color="auto" w:fill="FFFFFF"/>
        </w:rPr>
        <w:t xml:space="preserve"> </w:t>
      </w:r>
    </w:p>
    <w:p w:rsidR="00A1205B" w:rsidRPr="00A1205B" w:rsidRDefault="00A1205B" w:rsidP="00A1205B">
      <w:pPr>
        <w:shd w:val="clear" w:color="auto" w:fill="FFFFFF"/>
        <w:spacing w:after="0"/>
        <w:ind w:firstLine="708"/>
        <w:jc w:val="both"/>
        <w:rPr>
          <w:rFonts w:ascii="Georgia" w:hAnsi="Georgia" w:cs="Times New Roman"/>
          <w:sz w:val="20"/>
          <w:szCs w:val="20"/>
          <w:shd w:val="clear" w:color="auto" w:fill="FFFFFF"/>
        </w:rPr>
      </w:pPr>
      <w:r w:rsidRPr="00A1205B">
        <w:rPr>
          <w:rFonts w:ascii="Georgia" w:hAnsi="Georgia" w:cs="Times New Roman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1205B" w:rsidRPr="00A1205B" w:rsidRDefault="00A1205B" w:rsidP="00A1205B">
      <w:pPr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A1205B">
        <w:rPr>
          <w:rFonts w:ascii="Georgia" w:eastAsia="Times New Roman" w:hAnsi="Georgia" w:cs="Times New Roman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1205B" w:rsidRPr="00A1205B" w:rsidRDefault="00A1205B" w:rsidP="00A1205B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B0364A" w:rsidRPr="008E26A8" w:rsidRDefault="001519DA" w:rsidP="00B14EC3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8E26A8">
        <w:rPr>
          <w:rFonts w:ascii="Georgia" w:hAnsi="Georgia"/>
          <w:sz w:val="20"/>
          <w:szCs w:val="20"/>
        </w:rPr>
        <w:tab/>
        <w:t>Беше взето процедурно решение, о</w:t>
      </w:r>
      <w:r w:rsidR="00383FCC" w:rsidRPr="008E26A8">
        <w:rPr>
          <w:rFonts w:ascii="Georgia" w:hAnsi="Georgia"/>
          <w:sz w:val="20"/>
          <w:szCs w:val="20"/>
        </w:rPr>
        <w:t>бявяването на</w:t>
      </w:r>
      <w:r w:rsidRPr="008E26A8">
        <w:rPr>
          <w:rFonts w:ascii="Georgia" w:hAnsi="Georgia"/>
          <w:sz w:val="20"/>
          <w:szCs w:val="20"/>
        </w:rPr>
        <w:t xml:space="preserve"> взетите</w:t>
      </w:r>
      <w:r w:rsidR="00383FCC" w:rsidRPr="008E26A8">
        <w:rPr>
          <w:rFonts w:ascii="Georgia" w:hAnsi="Georgia"/>
          <w:sz w:val="20"/>
          <w:szCs w:val="20"/>
        </w:rPr>
        <w:t xml:space="preserve"> решения </w:t>
      </w:r>
      <w:r w:rsidR="00587C8B" w:rsidRPr="008E26A8">
        <w:rPr>
          <w:rFonts w:ascii="Georgia" w:hAnsi="Georgia"/>
          <w:sz w:val="20"/>
          <w:szCs w:val="20"/>
        </w:rPr>
        <w:t xml:space="preserve">ще се извърши от </w:t>
      </w:r>
      <w:r w:rsidR="009E75C1" w:rsidRPr="008E26A8">
        <w:rPr>
          <w:rFonts w:ascii="Georgia" w:hAnsi="Georgia"/>
          <w:sz w:val="20"/>
          <w:szCs w:val="20"/>
        </w:rPr>
        <w:t>Стоян Златинов и Веселин Радев</w:t>
      </w:r>
      <w:r w:rsidR="00383FCC" w:rsidRPr="008E26A8">
        <w:rPr>
          <w:rFonts w:ascii="Georgia" w:hAnsi="Georgia"/>
          <w:sz w:val="20"/>
          <w:szCs w:val="20"/>
        </w:rPr>
        <w:t>,</w:t>
      </w:r>
      <w:r w:rsidRPr="008E26A8">
        <w:rPr>
          <w:rFonts w:ascii="Georgia" w:hAnsi="Georgia"/>
          <w:sz w:val="20"/>
          <w:szCs w:val="20"/>
        </w:rPr>
        <w:t xml:space="preserve"> след което</w:t>
      </w:r>
      <w:r w:rsidR="00383FCC" w:rsidRPr="008E26A8">
        <w:rPr>
          <w:rFonts w:ascii="Georgia" w:hAnsi="Georgia"/>
          <w:sz w:val="20"/>
          <w:szCs w:val="20"/>
        </w:rPr>
        <w:t xml:space="preserve"> председателстващият заседанието на ОИК – Несебър обяви </w:t>
      </w:r>
      <w:r w:rsidRPr="008E26A8">
        <w:rPr>
          <w:rFonts w:ascii="Georgia" w:hAnsi="Georgia"/>
          <w:sz w:val="20"/>
          <w:szCs w:val="20"/>
        </w:rPr>
        <w:t>същото за закрито</w:t>
      </w:r>
      <w:r w:rsidR="00383FCC" w:rsidRPr="008E26A8">
        <w:rPr>
          <w:rFonts w:ascii="Georgia" w:hAnsi="Georgia"/>
          <w:sz w:val="20"/>
          <w:szCs w:val="20"/>
        </w:rPr>
        <w:t>.</w:t>
      </w:r>
    </w:p>
    <w:p w:rsidR="00383FCC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B14EC3" w:rsidRDefault="00B14EC3" w:rsidP="00383FCC">
      <w:pPr>
        <w:spacing w:after="0"/>
        <w:rPr>
          <w:rFonts w:ascii="Georgia" w:hAnsi="Georgia"/>
          <w:sz w:val="20"/>
          <w:szCs w:val="20"/>
        </w:rPr>
      </w:pPr>
    </w:p>
    <w:p w:rsidR="00B14EC3" w:rsidRDefault="00B14EC3" w:rsidP="00383FCC">
      <w:pPr>
        <w:spacing w:after="0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B14EC3" w:rsidRDefault="00B14EC3" w:rsidP="00383FCC">
      <w:pPr>
        <w:spacing w:after="0"/>
        <w:rPr>
          <w:rFonts w:ascii="Georgia" w:hAnsi="Georgia"/>
          <w:sz w:val="20"/>
          <w:szCs w:val="20"/>
        </w:rPr>
      </w:pPr>
    </w:p>
    <w:p w:rsidR="00B14EC3" w:rsidRPr="008E26A8" w:rsidRDefault="00B14EC3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8E26A8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8E26A8">
        <w:rPr>
          <w:rFonts w:ascii="Georgia" w:hAnsi="Georgia"/>
          <w:b/>
          <w:sz w:val="20"/>
          <w:szCs w:val="20"/>
        </w:rPr>
        <w:t>ПРЕДСЕДАТЕЛ:______________</w:t>
      </w:r>
      <w:r w:rsidRPr="008E26A8">
        <w:rPr>
          <w:rFonts w:ascii="Georgia" w:hAnsi="Georgia"/>
          <w:b/>
          <w:sz w:val="20"/>
          <w:szCs w:val="20"/>
        </w:rPr>
        <w:tab/>
      </w:r>
      <w:r w:rsidRPr="008E26A8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B14EC3" w:rsidRDefault="00B14EC3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B14EC3" w:rsidRPr="008E26A8" w:rsidRDefault="00B14EC3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383FCC" w:rsidRPr="008E26A8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8E26A8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8E26A8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      </w:t>
      </w:r>
    </w:p>
    <w:sectPr w:rsidR="00383FCC" w:rsidRPr="008E2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3C" w:rsidRDefault="00EE323C">
      <w:pPr>
        <w:spacing w:after="0" w:line="240" w:lineRule="auto"/>
      </w:pPr>
      <w:r>
        <w:separator/>
      </w:r>
    </w:p>
  </w:endnote>
  <w:endnote w:type="continuationSeparator" w:id="0">
    <w:p w:rsidR="00EE323C" w:rsidRDefault="00EE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5" w:rsidRDefault="00124D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5" w:rsidRDefault="00124D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5" w:rsidRDefault="00124D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3C" w:rsidRDefault="00EE323C">
      <w:pPr>
        <w:spacing w:after="0" w:line="240" w:lineRule="auto"/>
      </w:pPr>
      <w:r>
        <w:separator/>
      </w:r>
    </w:p>
  </w:footnote>
  <w:footnote w:type="continuationSeparator" w:id="0">
    <w:p w:rsidR="00EE323C" w:rsidRDefault="00EE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5" w:rsidRDefault="00124D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24DE5" w:rsidRPr="00385EB2" w:rsidRDefault="00124DE5" w:rsidP="005C798C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E5" w:rsidRDefault="00124D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A1A"/>
    <w:multiLevelType w:val="hybridMultilevel"/>
    <w:tmpl w:val="1DB642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F164AEC"/>
    <w:multiLevelType w:val="multilevel"/>
    <w:tmpl w:val="0B4A9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ascii="Georgia" w:hAnsi="Georgia" w:cs="Times New Roman" w:hint="default"/>
        <w:b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Georgia" w:hAnsi="Georgia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Georgia" w:hAnsi="Georgia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Georgia" w:hAnsi="Georgia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Georgia" w:hAnsi="Georgia" w:cs="Times New Roman" w:hint="default"/>
        <w:b/>
        <w:color w:val="auto"/>
        <w:sz w:val="20"/>
      </w:rPr>
    </w:lvl>
  </w:abstractNum>
  <w:abstractNum w:abstractNumId="5">
    <w:nsid w:val="255440DF"/>
    <w:multiLevelType w:val="multilevel"/>
    <w:tmpl w:val="FB5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7">
    <w:nsid w:val="2D6D6923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42DD48B1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5E409B"/>
    <w:multiLevelType w:val="multilevel"/>
    <w:tmpl w:val="524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4A2FE5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D9E2805"/>
    <w:multiLevelType w:val="hybridMultilevel"/>
    <w:tmpl w:val="BAE0988E"/>
    <w:lvl w:ilvl="0" w:tplc="63D67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594166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77D160D0"/>
    <w:multiLevelType w:val="multilevel"/>
    <w:tmpl w:val="88F23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7B20566B"/>
    <w:multiLevelType w:val="multilevel"/>
    <w:tmpl w:val="42D2E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1"/>
  </w:num>
  <w:num w:numId="5">
    <w:abstractNumId w:val="6"/>
  </w:num>
  <w:num w:numId="6">
    <w:abstractNumId w:val="8"/>
  </w:num>
  <w:num w:numId="7">
    <w:abstractNumId w:val="13"/>
  </w:num>
  <w:num w:numId="8">
    <w:abstractNumId w:val="11"/>
  </w:num>
  <w:num w:numId="9">
    <w:abstractNumId w:val="9"/>
  </w:num>
  <w:num w:numId="10">
    <w:abstractNumId w:val="5"/>
  </w:num>
  <w:num w:numId="11">
    <w:abstractNumId w:val="16"/>
  </w:num>
  <w:num w:numId="12">
    <w:abstractNumId w:val="14"/>
  </w:num>
  <w:num w:numId="13">
    <w:abstractNumId w:val="12"/>
  </w:num>
  <w:num w:numId="14">
    <w:abstractNumId w:val="22"/>
  </w:num>
  <w:num w:numId="15">
    <w:abstractNumId w:val="3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4"/>
  </w:num>
  <w:num w:numId="20">
    <w:abstractNumId w:val="10"/>
  </w:num>
  <w:num w:numId="21">
    <w:abstractNumId w:val="7"/>
  </w:num>
  <w:num w:numId="22">
    <w:abstractNumId w:val="15"/>
  </w:num>
  <w:num w:numId="23">
    <w:abstractNumId w:val="20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1584B"/>
    <w:rsid w:val="00027CB6"/>
    <w:rsid w:val="00036CD4"/>
    <w:rsid w:val="00041CDD"/>
    <w:rsid w:val="0008177F"/>
    <w:rsid w:val="00082FC0"/>
    <w:rsid w:val="000868DC"/>
    <w:rsid w:val="0009407A"/>
    <w:rsid w:val="000B055C"/>
    <w:rsid w:val="000B5779"/>
    <w:rsid w:val="000C6CCF"/>
    <w:rsid w:val="000C7D66"/>
    <w:rsid w:val="000D5C71"/>
    <w:rsid w:val="000E33D1"/>
    <w:rsid w:val="000F0486"/>
    <w:rsid w:val="000F7D1A"/>
    <w:rsid w:val="001033AE"/>
    <w:rsid w:val="00124DE5"/>
    <w:rsid w:val="0012602F"/>
    <w:rsid w:val="00132DA7"/>
    <w:rsid w:val="001336CA"/>
    <w:rsid w:val="00141FF1"/>
    <w:rsid w:val="00142E9D"/>
    <w:rsid w:val="00143548"/>
    <w:rsid w:val="0014383B"/>
    <w:rsid w:val="00145447"/>
    <w:rsid w:val="001519DA"/>
    <w:rsid w:val="0015341F"/>
    <w:rsid w:val="001551E3"/>
    <w:rsid w:val="00160593"/>
    <w:rsid w:val="00161C3F"/>
    <w:rsid w:val="00183CF2"/>
    <w:rsid w:val="001841CD"/>
    <w:rsid w:val="001846E1"/>
    <w:rsid w:val="00190767"/>
    <w:rsid w:val="001945A0"/>
    <w:rsid w:val="00194DC2"/>
    <w:rsid w:val="0019618C"/>
    <w:rsid w:val="001A5485"/>
    <w:rsid w:val="001C2EA4"/>
    <w:rsid w:val="001C4E9C"/>
    <w:rsid w:val="001C719D"/>
    <w:rsid w:val="001D1710"/>
    <w:rsid w:val="001D217D"/>
    <w:rsid w:val="001F0F58"/>
    <w:rsid w:val="001F4512"/>
    <w:rsid w:val="001F5032"/>
    <w:rsid w:val="00215C30"/>
    <w:rsid w:val="002218A1"/>
    <w:rsid w:val="0022615B"/>
    <w:rsid w:val="00240F99"/>
    <w:rsid w:val="00240FF9"/>
    <w:rsid w:val="00254D07"/>
    <w:rsid w:val="00264AC2"/>
    <w:rsid w:val="00283BA6"/>
    <w:rsid w:val="00285C41"/>
    <w:rsid w:val="0029042A"/>
    <w:rsid w:val="002940EC"/>
    <w:rsid w:val="0029513F"/>
    <w:rsid w:val="002A5186"/>
    <w:rsid w:val="002B5B2C"/>
    <w:rsid w:val="002C04F9"/>
    <w:rsid w:val="002C0AEB"/>
    <w:rsid w:val="002D37DC"/>
    <w:rsid w:val="002D513E"/>
    <w:rsid w:val="002E003F"/>
    <w:rsid w:val="002E5D26"/>
    <w:rsid w:val="002E6370"/>
    <w:rsid w:val="002F1110"/>
    <w:rsid w:val="002F136E"/>
    <w:rsid w:val="0030577C"/>
    <w:rsid w:val="0030590A"/>
    <w:rsid w:val="00305C3F"/>
    <w:rsid w:val="00314917"/>
    <w:rsid w:val="00332325"/>
    <w:rsid w:val="003401E3"/>
    <w:rsid w:val="0034110D"/>
    <w:rsid w:val="00341665"/>
    <w:rsid w:val="00345017"/>
    <w:rsid w:val="00351238"/>
    <w:rsid w:val="00360D99"/>
    <w:rsid w:val="00361B5B"/>
    <w:rsid w:val="003702B8"/>
    <w:rsid w:val="00373DA2"/>
    <w:rsid w:val="0037628D"/>
    <w:rsid w:val="00383FCC"/>
    <w:rsid w:val="0039209B"/>
    <w:rsid w:val="003966B3"/>
    <w:rsid w:val="003970F8"/>
    <w:rsid w:val="003A5DE0"/>
    <w:rsid w:val="003A7902"/>
    <w:rsid w:val="003B27AF"/>
    <w:rsid w:val="003B2B86"/>
    <w:rsid w:val="003B5872"/>
    <w:rsid w:val="003C5804"/>
    <w:rsid w:val="003D1E9F"/>
    <w:rsid w:val="003D273C"/>
    <w:rsid w:val="003D5E5B"/>
    <w:rsid w:val="003D60BE"/>
    <w:rsid w:val="003E3150"/>
    <w:rsid w:val="003E4CCE"/>
    <w:rsid w:val="003E55AE"/>
    <w:rsid w:val="003F0F8B"/>
    <w:rsid w:val="003F53EF"/>
    <w:rsid w:val="00412559"/>
    <w:rsid w:val="00413312"/>
    <w:rsid w:val="00421868"/>
    <w:rsid w:val="00422E25"/>
    <w:rsid w:val="00425BAB"/>
    <w:rsid w:val="00435F7A"/>
    <w:rsid w:val="00441312"/>
    <w:rsid w:val="00445AD1"/>
    <w:rsid w:val="004477CF"/>
    <w:rsid w:val="004503AA"/>
    <w:rsid w:val="004573D7"/>
    <w:rsid w:val="00473A82"/>
    <w:rsid w:val="00475804"/>
    <w:rsid w:val="004841FD"/>
    <w:rsid w:val="004B1E53"/>
    <w:rsid w:val="004B666D"/>
    <w:rsid w:val="004C3D08"/>
    <w:rsid w:val="004D5564"/>
    <w:rsid w:val="004F0E6A"/>
    <w:rsid w:val="004F7C91"/>
    <w:rsid w:val="00505E71"/>
    <w:rsid w:val="00523A69"/>
    <w:rsid w:val="005301FB"/>
    <w:rsid w:val="00555B36"/>
    <w:rsid w:val="005616BE"/>
    <w:rsid w:val="005818FD"/>
    <w:rsid w:val="00587C8B"/>
    <w:rsid w:val="0059172F"/>
    <w:rsid w:val="005927E8"/>
    <w:rsid w:val="00592C83"/>
    <w:rsid w:val="00596C7B"/>
    <w:rsid w:val="005A1D94"/>
    <w:rsid w:val="005A2AFB"/>
    <w:rsid w:val="005A5432"/>
    <w:rsid w:val="005A58E1"/>
    <w:rsid w:val="005A6FD3"/>
    <w:rsid w:val="005B6DA0"/>
    <w:rsid w:val="005C3EA5"/>
    <w:rsid w:val="005C798C"/>
    <w:rsid w:val="005D47C8"/>
    <w:rsid w:val="005E48EF"/>
    <w:rsid w:val="005E548E"/>
    <w:rsid w:val="005F2ABA"/>
    <w:rsid w:val="005F4406"/>
    <w:rsid w:val="00602431"/>
    <w:rsid w:val="00603EF4"/>
    <w:rsid w:val="00604A3B"/>
    <w:rsid w:val="00606A0B"/>
    <w:rsid w:val="00622D06"/>
    <w:rsid w:val="00652984"/>
    <w:rsid w:val="00665B8F"/>
    <w:rsid w:val="00666992"/>
    <w:rsid w:val="006703FA"/>
    <w:rsid w:val="006762D8"/>
    <w:rsid w:val="00676C0B"/>
    <w:rsid w:val="00683C92"/>
    <w:rsid w:val="006A2B31"/>
    <w:rsid w:val="006B4420"/>
    <w:rsid w:val="006B5A49"/>
    <w:rsid w:val="006C3B34"/>
    <w:rsid w:val="006C4DF5"/>
    <w:rsid w:val="006D585C"/>
    <w:rsid w:val="006D7543"/>
    <w:rsid w:val="006E2123"/>
    <w:rsid w:val="006E399C"/>
    <w:rsid w:val="006E4454"/>
    <w:rsid w:val="006F2E15"/>
    <w:rsid w:val="006F7723"/>
    <w:rsid w:val="00712872"/>
    <w:rsid w:val="007164D9"/>
    <w:rsid w:val="00720002"/>
    <w:rsid w:val="00725C04"/>
    <w:rsid w:val="007260BE"/>
    <w:rsid w:val="00733CA2"/>
    <w:rsid w:val="00741BE8"/>
    <w:rsid w:val="00761396"/>
    <w:rsid w:val="00766B33"/>
    <w:rsid w:val="007720B8"/>
    <w:rsid w:val="007806DD"/>
    <w:rsid w:val="00794726"/>
    <w:rsid w:val="00795333"/>
    <w:rsid w:val="007A4FBE"/>
    <w:rsid w:val="007B0416"/>
    <w:rsid w:val="007B2F84"/>
    <w:rsid w:val="007B3570"/>
    <w:rsid w:val="007B489A"/>
    <w:rsid w:val="007C6964"/>
    <w:rsid w:val="007D6B5B"/>
    <w:rsid w:val="007D7AE3"/>
    <w:rsid w:val="007E39D0"/>
    <w:rsid w:val="007E480E"/>
    <w:rsid w:val="007E6226"/>
    <w:rsid w:val="007F0833"/>
    <w:rsid w:val="007F2B91"/>
    <w:rsid w:val="0080786B"/>
    <w:rsid w:val="00814159"/>
    <w:rsid w:val="0082677B"/>
    <w:rsid w:val="0083743D"/>
    <w:rsid w:val="00840630"/>
    <w:rsid w:val="00840797"/>
    <w:rsid w:val="00855496"/>
    <w:rsid w:val="00860231"/>
    <w:rsid w:val="008776DD"/>
    <w:rsid w:val="008839D3"/>
    <w:rsid w:val="00885E7E"/>
    <w:rsid w:val="00890A33"/>
    <w:rsid w:val="008945F2"/>
    <w:rsid w:val="008A26AA"/>
    <w:rsid w:val="008A28BD"/>
    <w:rsid w:val="008A768E"/>
    <w:rsid w:val="008B6338"/>
    <w:rsid w:val="008C749F"/>
    <w:rsid w:val="008D26E4"/>
    <w:rsid w:val="008D5EA4"/>
    <w:rsid w:val="008E1E0A"/>
    <w:rsid w:val="008E26A8"/>
    <w:rsid w:val="008E3EB7"/>
    <w:rsid w:val="00923768"/>
    <w:rsid w:val="00933B40"/>
    <w:rsid w:val="009504D2"/>
    <w:rsid w:val="00953728"/>
    <w:rsid w:val="00966D19"/>
    <w:rsid w:val="0097384F"/>
    <w:rsid w:val="00974862"/>
    <w:rsid w:val="00975E13"/>
    <w:rsid w:val="00981FC2"/>
    <w:rsid w:val="00992113"/>
    <w:rsid w:val="009A0D8E"/>
    <w:rsid w:val="009A6683"/>
    <w:rsid w:val="009B2BAB"/>
    <w:rsid w:val="009C05A8"/>
    <w:rsid w:val="009D40C2"/>
    <w:rsid w:val="009E75C1"/>
    <w:rsid w:val="009F3EDB"/>
    <w:rsid w:val="00A07972"/>
    <w:rsid w:val="00A1205B"/>
    <w:rsid w:val="00A24D50"/>
    <w:rsid w:val="00A3089E"/>
    <w:rsid w:val="00A3108D"/>
    <w:rsid w:val="00A5495F"/>
    <w:rsid w:val="00A563AE"/>
    <w:rsid w:val="00A61C05"/>
    <w:rsid w:val="00A6764F"/>
    <w:rsid w:val="00A73341"/>
    <w:rsid w:val="00A74E9C"/>
    <w:rsid w:val="00A751E3"/>
    <w:rsid w:val="00A879E3"/>
    <w:rsid w:val="00A9293B"/>
    <w:rsid w:val="00A94532"/>
    <w:rsid w:val="00A97188"/>
    <w:rsid w:val="00AA6A2F"/>
    <w:rsid w:val="00AB268E"/>
    <w:rsid w:val="00AC3866"/>
    <w:rsid w:val="00AC389E"/>
    <w:rsid w:val="00AC522E"/>
    <w:rsid w:val="00AD0FD9"/>
    <w:rsid w:val="00AD3EAD"/>
    <w:rsid w:val="00AD7E96"/>
    <w:rsid w:val="00AE6ADE"/>
    <w:rsid w:val="00AF628B"/>
    <w:rsid w:val="00B0364A"/>
    <w:rsid w:val="00B14EC3"/>
    <w:rsid w:val="00B17425"/>
    <w:rsid w:val="00B225AF"/>
    <w:rsid w:val="00B26B40"/>
    <w:rsid w:val="00B26E89"/>
    <w:rsid w:val="00B272EA"/>
    <w:rsid w:val="00B34607"/>
    <w:rsid w:val="00B371B9"/>
    <w:rsid w:val="00B4194F"/>
    <w:rsid w:val="00B5591B"/>
    <w:rsid w:val="00B55ADB"/>
    <w:rsid w:val="00B62D33"/>
    <w:rsid w:val="00B67696"/>
    <w:rsid w:val="00B71664"/>
    <w:rsid w:val="00B72A7C"/>
    <w:rsid w:val="00B74086"/>
    <w:rsid w:val="00B77901"/>
    <w:rsid w:val="00B822F3"/>
    <w:rsid w:val="00B84FC9"/>
    <w:rsid w:val="00B9678E"/>
    <w:rsid w:val="00BA04B0"/>
    <w:rsid w:val="00BA0BD8"/>
    <w:rsid w:val="00BB1B21"/>
    <w:rsid w:val="00BB37CA"/>
    <w:rsid w:val="00BB5A3F"/>
    <w:rsid w:val="00BD656B"/>
    <w:rsid w:val="00BE20F0"/>
    <w:rsid w:val="00BE4B0D"/>
    <w:rsid w:val="00BF0B9E"/>
    <w:rsid w:val="00BF2155"/>
    <w:rsid w:val="00C07DC7"/>
    <w:rsid w:val="00C133D8"/>
    <w:rsid w:val="00C13D2F"/>
    <w:rsid w:val="00C17A95"/>
    <w:rsid w:val="00C42DD8"/>
    <w:rsid w:val="00C44CBD"/>
    <w:rsid w:val="00C45EF9"/>
    <w:rsid w:val="00C51D51"/>
    <w:rsid w:val="00C71E70"/>
    <w:rsid w:val="00C77605"/>
    <w:rsid w:val="00C8149B"/>
    <w:rsid w:val="00C82C2E"/>
    <w:rsid w:val="00C835F5"/>
    <w:rsid w:val="00C925A7"/>
    <w:rsid w:val="00C979B5"/>
    <w:rsid w:val="00C97D57"/>
    <w:rsid w:val="00CA634F"/>
    <w:rsid w:val="00CA681F"/>
    <w:rsid w:val="00CB3770"/>
    <w:rsid w:val="00CB3D61"/>
    <w:rsid w:val="00CB54E6"/>
    <w:rsid w:val="00CB67FC"/>
    <w:rsid w:val="00CB7E8C"/>
    <w:rsid w:val="00CE3431"/>
    <w:rsid w:val="00CF2B35"/>
    <w:rsid w:val="00D01527"/>
    <w:rsid w:val="00D01C89"/>
    <w:rsid w:val="00D15393"/>
    <w:rsid w:val="00D2465D"/>
    <w:rsid w:val="00D44823"/>
    <w:rsid w:val="00D45C22"/>
    <w:rsid w:val="00D476D7"/>
    <w:rsid w:val="00D524F6"/>
    <w:rsid w:val="00D53E33"/>
    <w:rsid w:val="00D55420"/>
    <w:rsid w:val="00D56BCA"/>
    <w:rsid w:val="00D66307"/>
    <w:rsid w:val="00D70439"/>
    <w:rsid w:val="00D74000"/>
    <w:rsid w:val="00D757B6"/>
    <w:rsid w:val="00D765D6"/>
    <w:rsid w:val="00D847AD"/>
    <w:rsid w:val="00D97860"/>
    <w:rsid w:val="00DB04BC"/>
    <w:rsid w:val="00DB29F5"/>
    <w:rsid w:val="00DC61E2"/>
    <w:rsid w:val="00DD2A59"/>
    <w:rsid w:val="00DD3E72"/>
    <w:rsid w:val="00DE6F62"/>
    <w:rsid w:val="00DE748A"/>
    <w:rsid w:val="00DF1865"/>
    <w:rsid w:val="00DF3F22"/>
    <w:rsid w:val="00DF664C"/>
    <w:rsid w:val="00DF7265"/>
    <w:rsid w:val="00E05ECA"/>
    <w:rsid w:val="00E06CFA"/>
    <w:rsid w:val="00E226E9"/>
    <w:rsid w:val="00E27D36"/>
    <w:rsid w:val="00E303E8"/>
    <w:rsid w:val="00E30989"/>
    <w:rsid w:val="00E32BBE"/>
    <w:rsid w:val="00E42B6E"/>
    <w:rsid w:val="00E44454"/>
    <w:rsid w:val="00E551AB"/>
    <w:rsid w:val="00E56868"/>
    <w:rsid w:val="00E5764D"/>
    <w:rsid w:val="00E61C1D"/>
    <w:rsid w:val="00E868D0"/>
    <w:rsid w:val="00E870F6"/>
    <w:rsid w:val="00E90F47"/>
    <w:rsid w:val="00E91F15"/>
    <w:rsid w:val="00E92E86"/>
    <w:rsid w:val="00EA0A92"/>
    <w:rsid w:val="00EA4FFA"/>
    <w:rsid w:val="00EC33E2"/>
    <w:rsid w:val="00EC5CA6"/>
    <w:rsid w:val="00ED0F77"/>
    <w:rsid w:val="00ED769A"/>
    <w:rsid w:val="00EE2747"/>
    <w:rsid w:val="00EE323C"/>
    <w:rsid w:val="00EE3CAC"/>
    <w:rsid w:val="00EF1B83"/>
    <w:rsid w:val="00F021B5"/>
    <w:rsid w:val="00F252E0"/>
    <w:rsid w:val="00F413F0"/>
    <w:rsid w:val="00F45D5A"/>
    <w:rsid w:val="00F5049B"/>
    <w:rsid w:val="00F51F54"/>
    <w:rsid w:val="00F63841"/>
    <w:rsid w:val="00F656AD"/>
    <w:rsid w:val="00F665C0"/>
    <w:rsid w:val="00F71757"/>
    <w:rsid w:val="00F722D0"/>
    <w:rsid w:val="00F724B6"/>
    <w:rsid w:val="00F91D84"/>
    <w:rsid w:val="00FA747A"/>
    <w:rsid w:val="00FB012C"/>
    <w:rsid w:val="00FC003D"/>
    <w:rsid w:val="00FC4335"/>
    <w:rsid w:val="00FE03C3"/>
    <w:rsid w:val="00FE2073"/>
    <w:rsid w:val="00FE3967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37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743D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8374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743D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83743D"/>
    <w:rPr>
      <w:b/>
      <w:bCs/>
      <w:sz w:val="20"/>
      <w:szCs w:val="20"/>
    </w:rPr>
  </w:style>
  <w:style w:type="paragraph" w:styleId="af2">
    <w:name w:val="No Spacing"/>
    <w:uiPriority w:val="1"/>
    <w:qFormat/>
    <w:rsid w:val="001F50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37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743D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8374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743D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83743D"/>
    <w:rPr>
      <w:b/>
      <w:bCs/>
      <w:sz w:val="20"/>
      <w:szCs w:val="20"/>
    </w:rPr>
  </w:style>
  <w:style w:type="paragraph" w:styleId="af2">
    <w:name w:val="No Spacing"/>
    <w:uiPriority w:val="1"/>
    <w:qFormat/>
    <w:rsid w:val="001F5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4E00-9B36-4AD8-A205-DEA84B34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44</cp:revision>
  <cp:lastPrinted>2023-10-30T08:38:00Z</cp:lastPrinted>
  <dcterms:created xsi:type="dcterms:W3CDTF">2023-11-02T09:41:00Z</dcterms:created>
  <dcterms:modified xsi:type="dcterms:W3CDTF">2023-11-02T13:23:00Z</dcterms:modified>
</cp:coreProperties>
</file>