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13229">
      <w:pPr>
        <w:pStyle w:val="a3"/>
        <w:spacing w:before="0" w:beforeAutospacing="0" w:after="0" w:afterAutospacing="0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13229">
      <w:pPr>
        <w:spacing w:after="0" w:line="24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E7A7D">
        <w:rPr>
          <w:rFonts w:ascii="Georgia" w:hAnsi="Georgia" w:cs="Times New Roman"/>
          <w:b/>
          <w:sz w:val="24"/>
          <w:szCs w:val="24"/>
        </w:rPr>
        <w:t>204</w:t>
      </w:r>
    </w:p>
    <w:p w:rsidR="00C349E0" w:rsidRPr="002642EC" w:rsidRDefault="00957C2D" w:rsidP="00B13229">
      <w:pPr>
        <w:spacing w:after="0" w:line="24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30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</w:t>
      </w:r>
      <w:r w:rsidR="002642EC" w:rsidRPr="002642EC">
        <w:rPr>
          <w:rFonts w:ascii="Georgia" w:hAnsi="Georgia" w:cs="Times New Roman"/>
          <w:b/>
          <w:sz w:val="24"/>
          <w:szCs w:val="24"/>
        </w:rPr>
        <w:t>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B13229">
      <w:pPr>
        <w:spacing w:after="0" w:line="24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B13229" w:rsidRDefault="00B13229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A0384A" w:rsidRPr="008E26A8" w:rsidRDefault="003F3D75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957C2D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957C2D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57C2D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A0384A" w:rsidRPr="008E26A8">
        <w:rPr>
          <w:rFonts w:ascii="Georgia" w:eastAsia="Calibri" w:hAnsi="Georgia"/>
          <w:sz w:val="20"/>
          <w:szCs w:val="20"/>
        </w:rPr>
        <w:t>Отваряне на чувала с изборните книжа и извършване на ново преброяване на гласовете на СИК №021500033.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При приемане на протоколите на СИК №021500033 ОИК – Несебър, констатира следното: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 xml:space="preserve"> </w:t>
      </w:r>
      <w:r w:rsidRPr="008E26A8">
        <w:rPr>
          <w:rFonts w:ascii="Georgia" w:eastAsia="Calibri" w:hAnsi="Georgia"/>
          <w:sz w:val="20"/>
          <w:szCs w:val="20"/>
        </w:rPr>
        <w:tab/>
        <w:t xml:space="preserve">В избирателния списък на посочената секционна комисия, под чертата са дописани двама избиратели, които не притежават избирателни права да гласуват за кмет на кметство с. Тънково. При приемане на протокол № 101-МИ-хм на секционна избирателна комисия, в която е гласувано с хартиени бюлетини и с бюлетини от машинно гласуване за избиране на общински съветници и протокол № 103-МИ-хм на секционна избирателна комисия, в която е гласувано с хартиени бюлетини и с бюлетини от машинно гласуване за избиране на кмет на община беше установено че в т. 3 от протоколите са вписани различен брой гласували избиратели според положените подписи в избирателния списък, съответно в първия 398, а във втория 397. На следващо място, същото несъответствие се установи и в т. 5 „Брой на намерените в избирателната кутия хартиени бюлетини“. При положение, че двамата дописани избиратели под чертата имат избирателни права за тези два вида избори и същите са осъществили правото си на глас, а в избирателния списък няма отбелязване, че друг избирател не е упражнил правото си на глас кмет на община, то тези две несъответствия не би следвало да се установят. Това наложи да се изброят отново подписите положени в избирателния списък, при което се установи ново несъответствие, а именно, че тези подписи са 362, с двамата избиратели дописани под чертата, а не записаните в протоколите 397 </w:t>
      </w:r>
      <w:r w:rsidRPr="008E26A8">
        <w:rPr>
          <w:rFonts w:ascii="Georgia" w:eastAsia="Calibri" w:hAnsi="Georgia"/>
          <w:sz w:val="20"/>
          <w:szCs w:val="20"/>
          <w:lang w:val="en-US"/>
        </w:rPr>
        <w:t>(</w:t>
      </w:r>
      <w:r w:rsidRPr="008E26A8">
        <w:rPr>
          <w:rFonts w:ascii="Georgia" w:eastAsia="Calibri" w:hAnsi="Georgia"/>
          <w:sz w:val="20"/>
          <w:szCs w:val="20"/>
        </w:rPr>
        <w:t>за кмет на община</w:t>
      </w:r>
      <w:r w:rsidRPr="008E26A8">
        <w:rPr>
          <w:rFonts w:ascii="Georgia" w:eastAsia="Calibri" w:hAnsi="Georgia"/>
          <w:sz w:val="20"/>
          <w:szCs w:val="20"/>
          <w:lang w:val="en-US"/>
        </w:rPr>
        <w:t>); 398 (</w:t>
      </w:r>
      <w:r w:rsidRPr="008E26A8">
        <w:rPr>
          <w:rFonts w:ascii="Georgia" w:eastAsia="Calibri" w:hAnsi="Georgia"/>
          <w:sz w:val="20"/>
          <w:szCs w:val="20"/>
        </w:rPr>
        <w:t>за общински съветници</w:t>
      </w:r>
      <w:r w:rsidRPr="008E26A8">
        <w:rPr>
          <w:rFonts w:ascii="Georgia" w:eastAsia="Calibri" w:hAnsi="Georgia"/>
          <w:sz w:val="20"/>
          <w:szCs w:val="20"/>
          <w:lang w:val="en-US"/>
        </w:rPr>
        <w:t xml:space="preserve">) </w:t>
      </w:r>
      <w:r w:rsidRPr="008E26A8">
        <w:rPr>
          <w:rFonts w:ascii="Georgia" w:eastAsia="Calibri" w:hAnsi="Georgia"/>
          <w:sz w:val="20"/>
          <w:szCs w:val="20"/>
        </w:rPr>
        <w:t xml:space="preserve">и </w:t>
      </w:r>
      <w:r w:rsidRPr="008E26A8">
        <w:rPr>
          <w:rFonts w:ascii="Georgia" w:eastAsia="Calibri" w:hAnsi="Georgia"/>
          <w:sz w:val="20"/>
          <w:szCs w:val="20"/>
          <w:lang w:val="en-US"/>
        </w:rPr>
        <w:t>39</w:t>
      </w:r>
      <w:r w:rsidRPr="008E26A8">
        <w:rPr>
          <w:rFonts w:ascii="Georgia" w:eastAsia="Calibri" w:hAnsi="Georgia"/>
          <w:sz w:val="20"/>
          <w:szCs w:val="20"/>
        </w:rPr>
        <w:t>6</w:t>
      </w:r>
      <w:r w:rsidRPr="008E26A8">
        <w:rPr>
          <w:rFonts w:ascii="Georgia" w:eastAsia="Calibri" w:hAnsi="Georgia"/>
          <w:sz w:val="20"/>
          <w:szCs w:val="20"/>
          <w:lang w:val="en-US"/>
        </w:rPr>
        <w:t xml:space="preserve"> (</w:t>
      </w:r>
      <w:r w:rsidRPr="008E26A8">
        <w:rPr>
          <w:rFonts w:ascii="Georgia" w:eastAsia="Calibri" w:hAnsi="Georgia"/>
          <w:sz w:val="20"/>
          <w:szCs w:val="20"/>
        </w:rPr>
        <w:t>за кмет на кметство</w:t>
      </w:r>
      <w:r w:rsidRPr="008E26A8">
        <w:rPr>
          <w:rFonts w:ascii="Georgia" w:eastAsia="Calibri" w:hAnsi="Georgia"/>
          <w:sz w:val="20"/>
          <w:szCs w:val="20"/>
          <w:lang w:val="en-US"/>
        </w:rPr>
        <w:t>).</w:t>
      </w:r>
      <w:r w:rsidRPr="008E26A8">
        <w:rPr>
          <w:rFonts w:ascii="Georgia" w:eastAsia="Calibri" w:hAnsi="Georgia"/>
          <w:sz w:val="20"/>
          <w:szCs w:val="20"/>
        </w:rPr>
        <w:t xml:space="preserve"> 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Констатираните разминавания/ различия, описани подробно по-горе, са довели до съществени несъответствия във всички вписани в трите протокола, съставени от СИК данни, които не могат да се отстранят от секционната избирателна комисия. Съгласно разпоредбата на чл. 455, ал. 3, предложение второ от ИК, в този случай секционната избирателна комисия, заедно с общинската избирателна комисия, извършат ново преброяване, съобразно констатираните несъответствия</w:t>
      </w:r>
    </w:p>
    <w:p w:rsidR="00A0384A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С оглед изложеното и на основание чл. 455, ал. 3, предложение второ от ИК и в изпълнение на т. 24 от Решение № 2653-МИ/12 октомври 2023 год. на ЦИК,</w:t>
      </w:r>
      <w:r w:rsidRPr="008E26A8">
        <w:rPr>
          <w:rFonts w:ascii="Georgia" w:hAnsi="Georgia"/>
        </w:rPr>
        <w:t xml:space="preserve"> </w:t>
      </w:r>
      <w:r w:rsidRPr="008E26A8">
        <w:rPr>
          <w:rFonts w:ascii="Georgia" w:eastAsia="Calibri" w:hAnsi="Georgia"/>
          <w:sz w:val="20"/>
          <w:szCs w:val="20"/>
        </w:rPr>
        <w:t xml:space="preserve">ОИК – Несебър, 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b/>
          <w:sz w:val="20"/>
          <w:szCs w:val="20"/>
        </w:rPr>
        <w:t>РЕШ</w:t>
      </w:r>
      <w:r>
        <w:rPr>
          <w:rFonts w:ascii="Georgia" w:eastAsia="Calibri" w:hAnsi="Georgia"/>
          <w:b/>
          <w:sz w:val="20"/>
          <w:szCs w:val="20"/>
        </w:rPr>
        <w:t>И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 xml:space="preserve">СИК № 021500033, действаща в пълния си състав, заедно с членовете на ОИК – Несебър, да отвори чувала с изборните книжа и да извърши наново установяване на резултатите от гласуването за кмет на община Несебър, за общински съветници и за кмет на с. Тънково, след приемане на протоколите от всички останали секционни избирателни комисии, като за съвместно установените резултати да бъдат съставени нови протоколи. </w:t>
      </w:r>
    </w:p>
    <w:p w:rsidR="00A0384A" w:rsidRPr="008E26A8" w:rsidRDefault="00A0384A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Определя Неслян Тодорова, зам. председател на ОИК да подпише протокол –Приложение № 88-МИ.</w:t>
      </w:r>
    </w:p>
    <w:p w:rsidR="00A0384A" w:rsidRPr="00675225" w:rsidRDefault="00A0384A" w:rsidP="00B13229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675225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0384A" w:rsidRDefault="00A0384A" w:rsidP="00B13229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A0384A" w:rsidRPr="000F0486" w:rsidRDefault="00A0384A" w:rsidP="00B13229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0F0486">
        <w:rPr>
          <w:rFonts w:ascii="Georgia" w:eastAsia="Times New Roman" w:hAnsi="Georgia" w:cs="Times New Roman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C6C82" w:rsidRDefault="009C6C82" w:rsidP="00B1322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746815" w:rsidRDefault="00746815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13229" w:rsidRDefault="00B13229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13229" w:rsidRPr="002642EC" w:rsidRDefault="00B13229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13229">
      <w:pPr>
        <w:spacing w:after="0" w:line="24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>Виктория Теоклиева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13229">
      <w:pPr>
        <w:spacing w:after="0" w:line="24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AF" w:rsidRDefault="00931AAF" w:rsidP="002F1F99">
      <w:pPr>
        <w:spacing w:after="0" w:line="240" w:lineRule="auto"/>
      </w:pPr>
      <w:r>
        <w:separator/>
      </w:r>
    </w:p>
  </w:endnote>
  <w:endnote w:type="continuationSeparator" w:id="0">
    <w:p w:rsidR="00931AAF" w:rsidRDefault="00931AAF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322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6E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654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654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AF" w:rsidRDefault="00931AAF" w:rsidP="002F1F99">
      <w:pPr>
        <w:spacing w:after="0" w:line="240" w:lineRule="auto"/>
      </w:pPr>
      <w:r>
        <w:separator/>
      </w:r>
    </w:p>
  </w:footnote>
  <w:footnote w:type="continuationSeparator" w:id="0">
    <w:p w:rsidR="00931AAF" w:rsidRDefault="00931AAF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931AAF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24C1D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540C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13E7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E7A7D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77B36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1AAF"/>
    <w:rsid w:val="00937EE6"/>
    <w:rsid w:val="0094394E"/>
    <w:rsid w:val="0094694E"/>
    <w:rsid w:val="0095657F"/>
    <w:rsid w:val="00957C2D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84A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22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26EA1"/>
    <w:rsid w:val="00D32A33"/>
    <w:rsid w:val="00D34209"/>
    <w:rsid w:val="00D37A9E"/>
    <w:rsid w:val="00D421B1"/>
    <w:rsid w:val="00D5095E"/>
    <w:rsid w:val="00D51686"/>
    <w:rsid w:val="00D66E23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57E9-58EA-4F55-B4F6-4ED2D6A7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2023-10-30T10:06:00Z</cp:lastPrinted>
  <dcterms:created xsi:type="dcterms:W3CDTF">2023-10-30T08:57:00Z</dcterms:created>
  <dcterms:modified xsi:type="dcterms:W3CDTF">2023-10-31T09:04:00Z</dcterms:modified>
</cp:coreProperties>
</file>