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32F" w:rsidRDefault="00F1532F" w:rsidP="005B0CD9">
      <w:pPr>
        <w:tabs>
          <w:tab w:val="left" w:pos="3075"/>
          <w:tab w:val="center" w:pos="4678"/>
        </w:tabs>
        <w:spacing w:after="0"/>
        <w:ind w:left="-142" w:right="284"/>
        <w:rPr>
          <w:rFonts w:ascii="Georgia" w:hAnsi="Georgia" w:cs="Times New Roman"/>
          <w:b/>
          <w:sz w:val="28"/>
          <w:szCs w:val="28"/>
        </w:rPr>
      </w:pPr>
      <w:bookmarkStart w:id="0" w:name="_GoBack"/>
      <w:bookmarkEnd w:id="0"/>
      <w:r>
        <w:rPr>
          <w:rFonts w:ascii="Georgia" w:hAnsi="Georgia" w:cs="Times New Roman"/>
          <w:b/>
          <w:sz w:val="28"/>
          <w:szCs w:val="28"/>
        </w:rPr>
        <w:tab/>
      </w:r>
    </w:p>
    <w:p w:rsidR="00FF7EE0" w:rsidRPr="002843BC" w:rsidRDefault="00FF7EE0" w:rsidP="005B0CD9">
      <w:pPr>
        <w:tabs>
          <w:tab w:val="left" w:pos="3075"/>
          <w:tab w:val="center" w:pos="4678"/>
        </w:tabs>
        <w:spacing w:after="0"/>
        <w:ind w:left="-142" w:right="284"/>
        <w:jc w:val="center"/>
        <w:rPr>
          <w:rFonts w:ascii="Georgia" w:hAnsi="Georgia" w:cs="Times New Roman"/>
          <w:b/>
          <w:sz w:val="28"/>
          <w:szCs w:val="28"/>
          <w:lang w:val="en-US"/>
        </w:rPr>
      </w:pPr>
      <w:r w:rsidRPr="002843BC">
        <w:rPr>
          <w:rFonts w:ascii="Georgia" w:hAnsi="Georgia" w:cs="Times New Roman"/>
          <w:b/>
          <w:sz w:val="28"/>
          <w:szCs w:val="28"/>
        </w:rPr>
        <w:t>РЕШЕНИЕ №1</w:t>
      </w:r>
      <w:r w:rsidR="0013360B">
        <w:rPr>
          <w:rFonts w:ascii="Georgia" w:hAnsi="Georgia" w:cs="Times New Roman"/>
          <w:b/>
          <w:sz w:val="28"/>
          <w:szCs w:val="28"/>
        </w:rPr>
        <w:t>4</w:t>
      </w:r>
      <w:r w:rsidR="00B05B7E">
        <w:rPr>
          <w:rFonts w:ascii="Georgia" w:hAnsi="Georgia" w:cs="Times New Roman"/>
          <w:b/>
          <w:sz w:val="28"/>
          <w:szCs w:val="28"/>
        </w:rPr>
        <w:t>8</w:t>
      </w:r>
    </w:p>
    <w:p w:rsidR="00FF7EE0" w:rsidRPr="002843BC" w:rsidRDefault="00B05B7E" w:rsidP="005B0CD9">
      <w:pPr>
        <w:spacing w:after="0"/>
        <w:ind w:left="-142" w:right="284"/>
        <w:jc w:val="center"/>
        <w:rPr>
          <w:rFonts w:ascii="Georgia" w:hAnsi="Georgia" w:cs="Times New Roman"/>
          <w:b/>
          <w:sz w:val="28"/>
          <w:szCs w:val="28"/>
        </w:rPr>
      </w:pPr>
      <w:r>
        <w:rPr>
          <w:rFonts w:ascii="Georgia" w:hAnsi="Georgia" w:cs="Times New Roman"/>
          <w:b/>
          <w:sz w:val="28"/>
          <w:szCs w:val="28"/>
        </w:rPr>
        <w:t>16</w:t>
      </w:r>
      <w:r w:rsidR="00FF7EE0" w:rsidRPr="002843BC">
        <w:rPr>
          <w:rFonts w:ascii="Georgia" w:hAnsi="Georgia" w:cs="Times New Roman"/>
          <w:b/>
          <w:sz w:val="28"/>
          <w:szCs w:val="28"/>
          <w:lang w:val="en-US"/>
        </w:rPr>
        <w:t xml:space="preserve"> </w:t>
      </w:r>
      <w:r w:rsidR="00FF7EE0" w:rsidRPr="002843BC">
        <w:rPr>
          <w:rFonts w:ascii="Georgia" w:hAnsi="Georgia" w:cs="Times New Roman"/>
          <w:b/>
          <w:sz w:val="28"/>
          <w:szCs w:val="28"/>
        </w:rPr>
        <w:t>октомври 2023</w:t>
      </w:r>
      <w:r w:rsidR="00FF7EE0" w:rsidRPr="002843BC">
        <w:rPr>
          <w:rFonts w:ascii="Georgia" w:hAnsi="Georgia" w:cs="Times New Roman"/>
          <w:b/>
          <w:sz w:val="28"/>
          <w:szCs w:val="28"/>
          <w:lang w:val="en-US"/>
        </w:rPr>
        <w:t xml:space="preserve"> </w:t>
      </w:r>
      <w:r w:rsidR="00FF7EE0" w:rsidRPr="002843BC">
        <w:rPr>
          <w:rFonts w:ascii="Georgia" w:hAnsi="Georgia" w:cs="Times New Roman"/>
          <w:b/>
          <w:sz w:val="28"/>
          <w:szCs w:val="28"/>
        </w:rPr>
        <w:t>г.</w:t>
      </w:r>
    </w:p>
    <w:p w:rsidR="00ED0F9A" w:rsidRPr="00DF6A50" w:rsidRDefault="00ED0F9A" w:rsidP="005B0CD9">
      <w:pPr>
        <w:pStyle w:val="a3"/>
        <w:shd w:val="clear" w:color="auto" w:fill="FFFFFF"/>
        <w:spacing w:before="0" w:beforeAutospacing="0" w:after="0" w:afterAutospacing="0" w:line="276" w:lineRule="auto"/>
        <w:jc w:val="both"/>
        <w:rPr>
          <w:rFonts w:ascii="Georgia" w:hAnsi="Georgia"/>
          <w:b/>
          <w:i/>
          <w:sz w:val="18"/>
          <w:szCs w:val="18"/>
          <w:shd w:val="clear" w:color="auto" w:fill="FFFFFF"/>
        </w:rPr>
      </w:pPr>
    </w:p>
    <w:p w:rsidR="00B05B7E" w:rsidRPr="00934645" w:rsidRDefault="00FF7EE0" w:rsidP="00B05B7E">
      <w:pPr>
        <w:pStyle w:val="a3"/>
        <w:shd w:val="clear" w:color="auto" w:fill="FFFFFF"/>
        <w:spacing w:before="0" w:beforeAutospacing="0" w:after="0" w:afterAutospacing="0"/>
        <w:ind w:firstLine="567"/>
        <w:jc w:val="both"/>
        <w:rPr>
          <w:rFonts w:ascii="Georgia" w:hAnsi="Georgia"/>
          <w:b/>
          <w:sz w:val="20"/>
          <w:szCs w:val="20"/>
        </w:rPr>
      </w:pPr>
      <w:r w:rsidRPr="00F73B2E">
        <w:rPr>
          <w:rFonts w:ascii="Georgia" w:hAnsi="Georgia"/>
          <w:b/>
          <w:sz w:val="20"/>
          <w:szCs w:val="20"/>
          <w:shd w:val="clear" w:color="auto" w:fill="FFFFFF"/>
        </w:rPr>
        <w:t>относно</w:t>
      </w:r>
      <w:r w:rsidRPr="00F73B2E">
        <w:rPr>
          <w:rFonts w:ascii="Georgia" w:hAnsi="Georgia"/>
          <w:b/>
          <w:sz w:val="20"/>
          <w:szCs w:val="20"/>
          <w:shd w:val="clear" w:color="auto" w:fill="FFFFFF"/>
          <w:vertAlign w:val="subscript"/>
        </w:rPr>
        <w:t>:</w:t>
      </w:r>
      <w:r w:rsidR="00FE687C" w:rsidRPr="00F73B2E">
        <w:rPr>
          <w:rFonts w:ascii="Georgia" w:hAnsi="Georgia"/>
          <w:b/>
          <w:sz w:val="20"/>
          <w:szCs w:val="20"/>
          <w:shd w:val="clear" w:color="auto" w:fill="FFFFFF"/>
          <w:vertAlign w:val="subscript"/>
        </w:rPr>
        <w:t xml:space="preserve"> </w:t>
      </w:r>
      <w:r w:rsidR="00B05B7E">
        <w:rPr>
          <w:rFonts w:ascii="Georgia" w:hAnsi="Georgia"/>
          <w:b/>
          <w:sz w:val="20"/>
          <w:szCs w:val="20"/>
          <w:shd w:val="clear" w:color="auto" w:fill="FFFFFF"/>
        </w:rPr>
        <w:t xml:space="preserve"> </w:t>
      </w:r>
      <w:r w:rsidR="00B05B7E" w:rsidRPr="00934645">
        <w:rPr>
          <w:rFonts w:ascii="Georgia" w:hAnsi="Georgia" w:cs="Helvetica"/>
          <w:b/>
          <w:color w:val="333333"/>
          <w:sz w:val="20"/>
          <w:szCs w:val="20"/>
          <w:shd w:val="clear" w:color="auto" w:fill="FFFFFF"/>
        </w:rPr>
        <w:t>Регистрация на застъпници, предложени от Инициативен комитет за издигане на Жельо Кръстев Желев за кмет на кметство село Гюльовца, община Несебър за изборите за общински съветници и за кметове</w:t>
      </w:r>
      <w:r w:rsidR="00B05B7E" w:rsidRPr="00934645">
        <w:rPr>
          <w:rFonts w:ascii="Georgia" w:eastAsia="Calibri" w:hAnsi="Georgia" w:cs="Helvetica"/>
          <w:b/>
          <w:sz w:val="20"/>
          <w:szCs w:val="20"/>
        </w:rPr>
        <w:t xml:space="preserve"> на 29 октомври 2023 г. в община Несебър</w:t>
      </w:r>
      <w:r w:rsidR="00B05B7E">
        <w:rPr>
          <w:rFonts w:ascii="Georgia" w:eastAsia="Calibri" w:hAnsi="Georgia" w:cs="Helvetica"/>
          <w:b/>
          <w:sz w:val="20"/>
          <w:szCs w:val="20"/>
        </w:rPr>
        <w:t>.</w:t>
      </w:r>
    </w:p>
    <w:p w:rsidR="00F73B2E" w:rsidRPr="00F73B2E" w:rsidRDefault="00F73B2E" w:rsidP="00F73B2E">
      <w:pPr>
        <w:shd w:val="clear" w:color="auto" w:fill="FFFFFF"/>
        <w:spacing w:after="0"/>
        <w:ind w:left="-142"/>
        <w:jc w:val="both"/>
        <w:rPr>
          <w:rFonts w:ascii="Georgia" w:hAnsi="Georgia"/>
          <w:b/>
          <w:sz w:val="20"/>
          <w:szCs w:val="20"/>
          <w:shd w:val="clear" w:color="auto" w:fill="FFFFFF"/>
          <w:vertAlign w:val="subscript"/>
        </w:rPr>
      </w:pPr>
    </w:p>
    <w:p w:rsidR="00B05B7E" w:rsidRPr="00B05B7E" w:rsidRDefault="00B05B7E" w:rsidP="00B05B7E">
      <w:pPr>
        <w:pStyle w:val="a3"/>
        <w:shd w:val="clear" w:color="auto" w:fill="FFFFFF"/>
        <w:spacing w:before="0" w:beforeAutospacing="0" w:after="150" w:afterAutospacing="0"/>
        <w:ind w:firstLine="709"/>
        <w:jc w:val="both"/>
        <w:rPr>
          <w:rFonts w:ascii="Georgia" w:hAnsi="Georgia" w:cs="Helvetica"/>
          <w:color w:val="333333"/>
          <w:sz w:val="22"/>
          <w:szCs w:val="22"/>
        </w:rPr>
      </w:pPr>
      <w:r w:rsidRPr="00B05B7E">
        <w:rPr>
          <w:rFonts w:ascii="Georgia" w:hAnsi="Georgia" w:cs="Helvetica"/>
          <w:color w:val="333333"/>
          <w:sz w:val="22"/>
          <w:szCs w:val="22"/>
        </w:rPr>
        <w:t>Постъпило е Заявление, вписано под № 1/16.10.2023 год., подадено в 09.35 часа, във входящия регистър на предложени за регистрация застъпници в изборите за общински съветници и за кметове на 29 октомври 2023 год. /приложение № 72 – МИ от изборните книжа/ за регистрация на застъпници на кандидатската листа за кмет на кметство на село Гюльовца, община Несебър, предложени от Инициативен комитет за издигане на Жельо Кръстев Желев за кмет на кметство село Гюльовца, община Несебър.</w:t>
      </w:r>
    </w:p>
    <w:p w:rsidR="00B05B7E" w:rsidRPr="00B05B7E" w:rsidRDefault="00B05B7E" w:rsidP="00B05B7E">
      <w:pPr>
        <w:pStyle w:val="a3"/>
        <w:shd w:val="clear" w:color="auto" w:fill="FFFFFF"/>
        <w:spacing w:before="0" w:beforeAutospacing="0" w:after="150" w:afterAutospacing="0"/>
        <w:ind w:firstLine="567"/>
        <w:jc w:val="both"/>
        <w:rPr>
          <w:rFonts w:ascii="Georgia" w:hAnsi="Georgia" w:cs="Helvetica"/>
          <w:color w:val="333333"/>
          <w:sz w:val="22"/>
          <w:szCs w:val="22"/>
        </w:rPr>
      </w:pPr>
      <w:r w:rsidRPr="00B05B7E">
        <w:rPr>
          <w:rFonts w:ascii="Georgia" w:hAnsi="Georgia" w:cs="Helvetica"/>
          <w:color w:val="333333"/>
          <w:sz w:val="22"/>
          <w:szCs w:val="22"/>
        </w:rPr>
        <w:t>Заявлението е подписано от представляващия инициативния комитет Петър Калчев Иванов.</w:t>
      </w:r>
    </w:p>
    <w:p w:rsidR="00B05B7E" w:rsidRPr="00B05B7E" w:rsidRDefault="00B05B7E" w:rsidP="00B05B7E">
      <w:pPr>
        <w:pStyle w:val="a3"/>
        <w:shd w:val="clear" w:color="auto" w:fill="FFFFFF"/>
        <w:spacing w:before="0" w:beforeAutospacing="0" w:after="150" w:afterAutospacing="0"/>
        <w:ind w:firstLine="567"/>
        <w:jc w:val="both"/>
        <w:rPr>
          <w:rFonts w:ascii="Georgia" w:hAnsi="Georgia" w:cs="Helvetica"/>
          <w:color w:val="333333"/>
          <w:sz w:val="22"/>
          <w:szCs w:val="22"/>
        </w:rPr>
      </w:pPr>
      <w:r w:rsidRPr="00B05B7E">
        <w:rPr>
          <w:rFonts w:ascii="Georgia" w:hAnsi="Georgia" w:cs="Helvetica"/>
          <w:color w:val="333333"/>
          <w:sz w:val="22"/>
          <w:szCs w:val="22"/>
        </w:rPr>
        <w:t>Към заявлението е приложен списък на застъпниците, както на хартиен, така и на електронен носител, декларация /приложение № 74-МИ/ подписани от всеки един от тях, че е съгласен да бъде застъпник и че отговаря на изискванията на ИК да бъде такъв.</w:t>
      </w:r>
    </w:p>
    <w:p w:rsidR="00B05B7E" w:rsidRPr="00B05B7E" w:rsidRDefault="00B05B7E" w:rsidP="00B05B7E">
      <w:pPr>
        <w:pStyle w:val="a3"/>
        <w:shd w:val="clear" w:color="auto" w:fill="FFFFFF"/>
        <w:spacing w:before="0" w:beforeAutospacing="0" w:after="150" w:afterAutospacing="0"/>
        <w:ind w:firstLine="567"/>
        <w:jc w:val="both"/>
        <w:rPr>
          <w:rFonts w:ascii="Georgia" w:hAnsi="Georgia" w:cs="Helvetica"/>
          <w:color w:val="333333"/>
          <w:sz w:val="22"/>
          <w:szCs w:val="22"/>
        </w:rPr>
      </w:pPr>
      <w:r w:rsidRPr="00B05B7E">
        <w:rPr>
          <w:rFonts w:ascii="Georgia" w:hAnsi="Georgia" w:cs="Helvetica"/>
          <w:color w:val="333333"/>
          <w:sz w:val="22"/>
          <w:szCs w:val="22"/>
        </w:rPr>
        <w:t>След приемане на заявлението, е извършена проверка на представените данни на лицата чрез административната система на „Информационно обслужване“ АД, като не са установени несъответствия.       </w:t>
      </w:r>
    </w:p>
    <w:p w:rsidR="00F73B2E" w:rsidRPr="00F73B2E" w:rsidRDefault="00B05B7E" w:rsidP="00B05B7E">
      <w:pPr>
        <w:spacing w:after="0"/>
        <w:ind w:left="-142"/>
        <w:jc w:val="both"/>
        <w:rPr>
          <w:rFonts w:ascii="Georgia" w:eastAsia="Times New Roman" w:hAnsi="Georgia" w:cs="Helvetica"/>
          <w:b/>
        </w:rPr>
      </w:pPr>
      <w:r w:rsidRPr="00B05B7E">
        <w:rPr>
          <w:rFonts w:ascii="Georgia" w:hAnsi="Georgia" w:cs="Helvetica"/>
          <w:color w:val="333333"/>
        </w:rPr>
        <w:t xml:space="preserve">ОИК Несебър счита, че са налице условията за регистриране на предложените 2 (двама) застъпници и че са изпълнени изискванията на чл.117 от ИК и Решение № 2594-МИ/04.10.2023 г. на ЦИК и същите следва да бъде регистрирани. Поради което и на основание чл. 87, ал.1 т.18, чл.117, ал.4 и чл.118, ал.1 и 2 от ИК, Общинската избирателна комисия – Несебър </w:t>
      </w:r>
      <w:r w:rsidRPr="00B05B7E">
        <w:rPr>
          <w:rFonts w:ascii="Georgia" w:hAnsi="Georgia"/>
          <w:b/>
        </w:rPr>
        <w:t>РЕШИ</w:t>
      </w:r>
      <w:r w:rsidR="005B0CD9" w:rsidRPr="00F73B2E">
        <w:rPr>
          <w:rFonts w:ascii="Georgia" w:eastAsia="Times New Roman" w:hAnsi="Georgia" w:cs="Helvetica"/>
          <w:b/>
        </w:rPr>
        <w:t>:</w:t>
      </w:r>
    </w:p>
    <w:p w:rsidR="00B05B7E" w:rsidRDefault="00B05B7E" w:rsidP="00B05B7E">
      <w:pPr>
        <w:shd w:val="clear" w:color="auto" w:fill="FFFFFF"/>
        <w:tabs>
          <w:tab w:val="left" w:pos="709"/>
          <w:tab w:val="left" w:pos="993"/>
        </w:tabs>
        <w:spacing w:after="0"/>
        <w:ind w:firstLine="709"/>
        <w:jc w:val="both"/>
        <w:rPr>
          <w:rFonts w:ascii="Georgia" w:hAnsi="Georgia" w:cs="Helvetica"/>
          <w:b/>
          <w:color w:val="333333"/>
          <w:shd w:val="clear" w:color="auto" w:fill="FFFFFF"/>
        </w:rPr>
      </w:pPr>
    </w:p>
    <w:p w:rsidR="00B05B7E" w:rsidRPr="00B05B7E" w:rsidRDefault="00B05B7E" w:rsidP="00B05B7E">
      <w:pPr>
        <w:shd w:val="clear" w:color="auto" w:fill="FFFFFF"/>
        <w:tabs>
          <w:tab w:val="left" w:pos="709"/>
          <w:tab w:val="left" w:pos="993"/>
        </w:tabs>
        <w:spacing w:after="0"/>
        <w:ind w:firstLine="709"/>
        <w:jc w:val="both"/>
        <w:rPr>
          <w:rFonts w:ascii="Georgia" w:hAnsi="Georgia" w:cs="Helvetica"/>
          <w:color w:val="333333"/>
          <w:shd w:val="clear" w:color="auto" w:fill="FFFFFF"/>
        </w:rPr>
      </w:pPr>
      <w:r w:rsidRPr="00B05B7E">
        <w:rPr>
          <w:rFonts w:ascii="Georgia" w:hAnsi="Georgia" w:cs="Helvetica"/>
          <w:b/>
          <w:color w:val="333333"/>
          <w:shd w:val="clear" w:color="auto" w:fill="FFFFFF"/>
        </w:rPr>
        <w:t>РЕГИСТРИРА</w:t>
      </w:r>
      <w:r w:rsidRPr="00B05B7E">
        <w:rPr>
          <w:rFonts w:ascii="Georgia" w:hAnsi="Georgia" w:cs="Helvetica"/>
          <w:color w:val="333333"/>
          <w:shd w:val="clear" w:color="auto" w:fill="FFFFFF"/>
        </w:rPr>
        <w:t xml:space="preserve"> общ брой 2 (двама) лица ЗАСТЪПНИЦИ на кандидатската листа за кмет на кметство Гюльовца, община Несебър, издигнати от Инициативен комитет за издигане на Жельо Кръстев Желев за кмет на кметство село Гюльовца, община Несебър в </w:t>
      </w:r>
      <w:r w:rsidRPr="00B05B7E">
        <w:rPr>
          <w:rStyle w:val="aa"/>
          <w:rFonts w:ascii="Georgia" w:hAnsi="Georgia" w:cs="Helvetica"/>
          <w:color w:val="333333"/>
          <w:shd w:val="clear" w:color="auto" w:fill="FFFFFF"/>
        </w:rPr>
        <w:t>изборите за общински съветници и за кметове в община Несебър на </w:t>
      </w:r>
      <w:r w:rsidRPr="00B05B7E">
        <w:rPr>
          <w:rFonts w:ascii="Georgia" w:hAnsi="Georgia" w:cs="Helvetica"/>
          <w:color w:val="333333"/>
          <w:shd w:val="clear" w:color="auto" w:fill="FFFFFF"/>
        </w:rPr>
        <w:t>29 октомври 2023 год.</w:t>
      </w:r>
      <w:r w:rsidRPr="00B05B7E">
        <w:rPr>
          <w:rStyle w:val="aa"/>
          <w:rFonts w:ascii="Georgia" w:hAnsi="Georgia" w:cs="Helvetica"/>
          <w:color w:val="333333"/>
          <w:shd w:val="clear" w:color="auto" w:fill="FFFFFF"/>
        </w:rPr>
        <w:t>, </w:t>
      </w:r>
      <w:r w:rsidRPr="00B05B7E">
        <w:rPr>
          <w:rFonts w:ascii="Georgia" w:hAnsi="Georgia" w:cs="Helvetica"/>
          <w:color w:val="333333"/>
          <w:shd w:val="clear" w:color="auto" w:fill="FFFFFF"/>
        </w:rPr>
        <w:t>както следва:</w:t>
      </w:r>
    </w:p>
    <w:tbl>
      <w:tblPr>
        <w:tblW w:w="9180" w:type="dxa"/>
        <w:tblInd w:w="-38" w:type="dxa"/>
        <w:tblLayout w:type="fixed"/>
        <w:tblCellMar>
          <w:left w:w="70" w:type="dxa"/>
          <w:right w:w="70" w:type="dxa"/>
        </w:tblCellMar>
        <w:tblLook w:val="0000" w:firstRow="0" w:lastRow="0" w:firstColumn="0" w:lastColumn="0" w:noHBand="0" w:noVBand="0"/>
      </w:tblPr>
      <w:tblGrid>
        <w:gridCol w:w="1418"/>
        <w:gridCol w:w="4141"/>
        <w:gridCol w:w="3621"/>
      </w:tblGrid>
      <w:tr w:rsidR="00B05B7E" w:rsidRPr="00B05B7E" w:rsidTr="00BA66C7">
        <w:trPr>
          <w:trHeight w:val="754"/>
        </w:trPr>
        <w:tc>
          <w:tcPr>
            <w:tcW w:w="9180" w:type="dxa"/>
            <w:gridSpan w:val="3"/>
            <w:tcBorders>
              <w:top w:val="single" w:sz="6" w:space="0" w:color="auto"/>
              <w:left w:val="single" w:sz="6" w:space="0" w:color="auto"/>
              <w:bottom w:val="single" w:sz="6" w:space="0" w:color="auto"/>
              <w:right w:val="single" w:sz="6" w:space="0" w:color="auto"/>
            </w:tcBorders>
          </w:tcPr>
          <w:p w:rsidR="00B05B7E" w:rsidRPr="00F0665A" w:rsidRDefault="00B05B7E" w:rsidP="00BA66C7">
            <w:pPr>
              <w:autoSpaceDE w:val="0"/>
              <w:autoSpaceDN w:val="0"/>
              <w:adjustRightInd w:val="0"/>
              <w:spacing w:after="0" w:line="240" w:lineRule="auto"/>
              <w:ind w:right="-70"/>
              <w:jc w:val="center"/>
              <w:rPr>
                <w:rFonts w:ascii="Georgia" w:hAnsi="Georgia" w:cs="Times New Roman"/>
                <w:b/>
                <w:bCs/>
                <w:color w:val="000000"/>
              </w:rPr>
            </w:pPr>
            <w:r w:rsidRPr="00F0665A">
              <w:rPr>
                <w:rFonts w:ascii="Georgia" w:hAnsi="Georgia" w:cs="Times New Roman"/>
                <w:b/>
                <w:bCs/>
                <w:color w:val="000000"/>
              </w:rPr>
              <w:t>Инициативен комитет за издигане на независим кандидат Жельо Кръстев Желев за кмет на кметство село Гюльовца ,община Несебър</w:t>
            </w:r>
          </w:p>
        </w:tc>
      </w:tr>
      <w:tr w:rsidR="00B05B7E" w:rsidRPr="00F0665A" w:rsidTr="00BA66C7">
        <w:trPr>
          <w:trHeight w:val="610"/>
        </w:trPr>
        <w:tc>
          <w:tcPr>
            <w:tcW w:w="1418" w:type="dxa"/>
            <w:tcBorders>
              <w:top w:val="single" w:sz="6" w:space="0" w:color="auto"/>
              <w:left w:val="single" w:sz="6" w:space="0" w:color="auto"/>
              <w:bottom w:val="single" w:sz="6" w:space="0" w:color="auto"/>
              <w:right w:val="single" w:sz="6" w:space="0" w:color="auto"/>
            </w:tcBorders>
            <w:shd w:val="clear" w:color="auto" w:fill="auto"/>
          </w:tcPr>
          <w:p w:rsidR="00B05B7E" w:rsidRPr="00F0665A" w:rsidRDefault="00B05B7E" w:rsidP="00BA66C7">
            <w:pPr>
              <w:autoSpaceDE w:val="0"/>
              <w:autoSpaceDN w:val="0"/>
              <w:adjustRightInd w:val="0"/>
              <w:spacing w:after="0" w:line="240" w:lineRule="auto"/>
              <w:jc w:val="center"/>
              <w:rPr>
                <w:rFonts w:ascii="Georgia" w:hAnsi="Georgia" w:cs="Times New Roman"/>
              </w:rPr>
            </w:pPr>
            <w:r w:rsidRPr="00F0665A">
              <w:rPr>
                <w:rFonts w:ascii="Georgia" w:hAnsi="Georgia" w:cs="Times New Roman"/>
              </w:rPr>
              <w:t>№ по ред</w:t>
            </w:r>
          </w:p>
        </w:tc>
        <w:tc>
          <w:tcPr>
            <w:tcW w:w="4141" w:type="dxa"/>
            <w:tcBorders>
              <w:top w:val="single" w:sz="6" w:space="0" w:color="auto"/>
              <w:left w:val="single" w:sz="6" w:space="0" w:color="auto"/>
              <w:bottom w:val="single" w:sz="6" w:space="0" w:color="auto"/>
              <w:right w:val="single" w:sz="6" w:space="0" w:color="auto"/>
            </w:tcBorders>
            <w:shd w:val="clear" w:color="auto" w:fill="auto"/>
          </w:tcPr>
          <w:p w:rsidR="00B05B7E" w:rsidRPr="00F0665A" w:rsidRDefault="00B05B7E" w:rsidP="00BA66C7">
            <w:pPr>
              <w:autoSpaceDE w:val="0"/>
              <w:autoSpaceDN w:val="0"/>
              <w:adjustRightInd w:val="0"/>
              <w:spacing w:after="0" w:line="240" w:lineRule="auto"/>
              <w:jc w:val="center"/>
              <w:rPr>
                <w:rFonts w:ascii="Georgia" w:hAnsi="Georgia" w:cs="Times New Roman"/>
                <w:i/>
                <w:iCs/>
              </w:rPr>
            </w:pPr>
            <w:r w:rsidRPr="00F0665A">
              <w:rPr>
                <w:rFonts w:ascii="Georgia" w:hAnsi="Georgia" w:cs="Times New Roman"/>
              </w:rPr>
              <w:t xml:space="preserve">Име, презиме и фамилия на застъпника            </w:t>
            </w:r>
            <w:r w:rsidRPr="00B05B7E">
              <w:rPr>
                <w:rFonts w:ascii="Georgia" w:hAnsi="Georgia" w:cs="Times New Roman"/>
                <w:i/>
                <w:iCs/>
              </w:rPr>
              <w:t xml:space="preserve"> </w:t>
            </w:r>
          </w:p>
        </w:tc>
        <w:tc>
          <w:tcPr>
            <w:tcW w:w="3621" w:type="dxa"/>
            <w:tcBorders>
              <w:top w:val="single" w:sz="6" w:space="0" w:color="auto"/>
              <w:left w:val="single" w:sz="6" w:space="0" w:color="auto"/>
              <w:bottom w:val="single" w:sz="6" w:space="0" w:color="auto"/>
              <w:right w:val="single" w:sz="6" w:space="0" w:color="auto"/>
            </w:tcBorders>
            <w:shd w:val="clear" w:color="auto" w:fill="auto"/>
          </w:tcPr>
          <w:p w:rsidR="00B05B7E" w:rsidRPr="00B05B7E" w:rsidRDefault="00B05B7E" w:rsidP="00BA66C7">
            <w:pPr>
              <w:rPr>
                <w:rFonts w:ascii="Georgia" w:hAnsi="Georgia"/>
              </w:rPr>
            </w:pPr>
            <w:r w:rsidRPr="00B05B7E">
              <w:rPr>
                <w:rFonts w:ascii="Georgia" w:hAnsi="Georgia"/>
              </w:rPr>
              <w:t>ЕГН/ЛН на застъпника</w:t>
            </w:r>
          </w:p>
        </w:tc>
      </w:tr>
      <w:tr w:rsidR="00B05B7E" w:rsidRPr="00F0665A" w:rsidTr="00BA66C7">
        <w:trPr>
          <w:trHeight w:val="305"/>
        </w:trPr>
        <w:tc>
          <w:tcPr>
            <w:tcW w:w="1418" w:type="dxa"/>
            <w:tcBorders>
              <w:top w:val="single" w:sz="6" w:space="0" w:color="auto"/>
              <w:left w:val="single" w:sz="6" w:space="0" w:color="auto"/>
              <w:bottom w:val="single" w:sz="6" w:space="0" w:color="auto"/>
              <w:right w:val="single" w:sz="6" w:space="0" w:color="auto"/>
            </w:tcBorders>
          </w:tcPr>
          <w:p w:rsidR="00B05B7E" w:rsidRPr="00F0665A" w:rsidRDefault="00B05B7E" w:rsidP="00BA66C7">
            <w:pPr>
              <w:autoSpaceDE w:val="0"/>
              <w:autoSpaceDN w:val="0"/>
              <w:adjustRightInd w:val="0"/>
              <w:spacing w:after="0" w:line="240" w:lineRule="auto"/>
              <w:jc w:val="center"/>
              <w:rPr>
                <w:rFonts w:ascii="Georgia" w:hAnsi="Georgia" w:cs="Times New Roman"/>
                <w:color w:val="000000"/>
              </w:rPr>
            </w:pPr>
            <w:r w:rsidRPr="00F0665A">
              <w:rPr>
                <w:rFonts w:ascii="Georgia" w:hAnsi="Georgia" w:cs="Times New Roman"/>
                <w:color w:val="000000"/>
              </w:rPr>
              <w:t>1</w:t>
            </w:r>
          </w:p>
        </w:tc>
        <w:tc>
          <w:tcPr>
            <w:tcW w:w="4141" w:type="dxa"/>
            <w:tcBorders>
              <w:top w:val="single" w:sz="6" w:space="0" w:color="auto"/>
              <w:left w:val="single" w:sz="6" w:space="0" w:color="auto"/>
              <w:bottom w:val="single" w:sz="6" w:space="0" w:color="auto"/>
              <w:right w:val="single" w:sz="6" w:space="0" w:color="auto"/>
            </w:tcBorders>
          </w:tcPr>
          <w:p w:rsidR="00B05B7E" w:rsidRPr="00F0665A" w:rsidRDefault="00B05B7E" w:rsidP="00BA66C7">
            <w:pPr>
              <w:autoSpaceDE w:val="0"/>
              <w:autoSpaceDN w:val="0"/>
              <w:adjustRightInd w:val="0"/>
              <w:spacing w:after="0" w:line="240" w:lineRule="auto"/>
              <w:rPr>
                <w:rFonts w:ascii="Georgia" w:hAnsi="Georgia" w:cs="Times New Roman"/>
                <w:b/>
                <w:bCs/>
                <w:color w:val="000000"/>
              </w:rPr>
            </w:pPr>
            <w:r w:rsidRPr="00F0665A">
              <w:rPr>
                <w:rFonts w:ascii="Georgia" w:hAnsi="Georgia" w:cs="Times New Roman"/>
                <w:b/>
                <w:bCs/>
                <w:color w:val="000000"/>
              </w:rPr>
              <w:t>ГЕОРГИ ПАВЛОВ ВОЙНОВ</w:t>
            </w:r>
          </w:p>
        </w:tc>
        <w:tc>
          <w:tcPr>
            <w:tcW w:w="3621" w:type="dxa"/>
            <w:tcBorders>
              <w:top w:val="single" w:sz="6" w:space="0" w:color="auto"/>
              <w:left w:val="single" w:sz="6" w:space="0" w:color="auto"/>
              <w:bottom w:val="single" w:sz="6" w:space="0" w:color="auto"/>
              <w:right w:val="single" w:sz="6" w:space="0" w:color="auto"/>
            </w:tcBorders>
          </w:tcPr>
          <w:p w:rsidR="00B05B7E" w:rsidRPr="00B05B7E" w:rsidRDefault="00B52C24" w:rsidP="00BA66C7">
            <w:pPr>
              <w:rPr>
                <w:rFonts w:ascii="Georgia" w:hAnsi="Georgia" w:cs="Times New Roman"/>
                <w:b/>
              </w:rPr>
            </w:pPr>
            <w:r>
              <w:rPr>
                <w:rFonts w:ascii="Georgia" w:hAnsi="Georgia" w:cs="Times New Roman"/>
                <w:b/>
              </w:rPr>
              <w:t xml:space="preserve"> </w:t>
            </w:r>
          </w:p>
        </w:tc>
      </w:tr>
      <w:tr w:rsidR="00B05B7E" w:rsidRPr="00F0665A" w:rsidTr="00BA66C7">
        <w:trPr>
          <w:trHeight w:val="305"/>
        </w:trPr>
        <w:tc>
          <w:tcPr>
            <w:tcW w:w="1418" w:type="dxa"/>
            <w:tcBorders>
              <w:top w:val="single" w:sz="6" w:space="0" w:color="auto"/>
              <w:left w:val="single" w:sz="6" w:space="0" w:color="auto"/>
              <w:bottom w:val="single" w:sz="6" w:space="0" w:color="auto"/>
              <w:right w:val="single" w:sz="6" w:space="0" w:color="auto"/>
            </w:tcBorders>
          </w:tcPr>
          <w:p w:rsidR="00B05B7E" w:rsidRPr="00F0665A" w:rsidRDefault="00B05B7E" w:rsidP="00BA66C7">
            <w:pPr>
              <w:autoSpaceDE w:val="0"/>
              <w:autoSpaceDN w:val="0"/>
              <w:adjustRightInd w:val="0"/>
              <w:spacing w:after="0" w:line="240" w:lineRule="auto"/>
              <w:jc w:val="center"/>
              <w:rPr>
                <w:rFonts w:ascii="Georgia" w:hAnsi="Georgia" w:cs="Times New Roman"/>
                <w:color w:val="000000"/>
              </w:rPr>
            </w:pPr>
            <w:r w:rsidRPr="00F0665A">
              <w:rPr>
                <w:rFonts w:ascii="Georgia" w:hAnsi="Georgia" w:cs="Times New Roman"/>
                <w:color w:val="000000"/>
              </w:rPr>
              <w:t>2</w:t>
            </w:r>
          </w:p>
        </w:tc>
        <w:tc>
          <w:tcPr>
            <w:tcW w:w="4141" w:type="dxa"/>
            <w:tcBorders>
              <w:top w:val="single" w:sz="6" w:space="0" w:color="auto"/>
              <w:left w:val="single" w:sz="6" w:space="0" w:color="auto"/>
              <w:bottom w:val="single" w:sz="6" w:space="0" w:color="auto"/>
              <w:right w:val="single" w:sz="6" w:space="0" w:color="auto"/>
            </w:tcBorders>
          </w:tcPr>
          <w:p w:rsidR="00B05B7E" w:rsidRPr="00F0665A" w:rsidRDefault="00B05B7E" w:rsidP="00BA66C7">
            <w:pPr>
              <w:autoSpaceDE w:val="0"/>
              <w:autoSpaceDN w:val="0"/>
              <w:adjustRightInd w:val="0"/>
              <w:spacing w:after="0" w:line="240" w:lineRule="auto"/>
              <w:rPr>
                <w:rFonts w:ascii="Georgia" w:hAnsi="Georgia" w:cs="Times New Roman"/>
                <w:b/>
                <w:bCs/>
                <w:color w:val="000000"/>
              </w:rPr>
            </w:pPr>
            <w:r w:rsidRPr="00F0665A">
              <w:rPr>
                <w:rFonts w:ascii="Georgia" w:hAnsi="Georgia" w:cs="Times New Roman"/>
                <w:b/>
                <w:bCs/>
                <w:color w:val="000000"/>
              </w:rPr>
              <w:t>СТАНИСЛАВ ПЕТРОВ ИВАНОВ</w:t>
            </w:r>
          </w:p>
        </w:tc>
        <w:tc>
          <w:tcPr>
            <w:tcW w:w="3621" w:type="dxa"/>
            <w:tcBorders>
              <w:top w:val="single" w:sz="6" w:space="0" w:color="auto"/>
              <w:left w:val="single" w:sz="6" w:space="0" w:color="auto"/>
              <w:bottom w:val="single" w:sz="6" w:space="0" w:color="auto"/>
              <w:right w:val="single" w:sz="6" w:space="0" w:color="auto"/>
            </w:tcBorders>
          </w:tcPr>
          <w:p w:rsidR="00B05B7E" w:rsidRPr="00B05B7E" w:rsidRDefault="00B52C24" w:rsidP="00BA66C7">
            <w:pPr>
              <w:rPr>
                <w:rFonts w:ascii="Georgia" w:hAnsi="Georgia"/>
                <w:b/>
              </w:rPr>
            </w:pPr>
            <w:r>
              <w:rPr>
                <w:rFonts w:ascii="Georgia" w:hAnsi="Georgia"/>
                <w:b/>
              </w:rPr>
              <w:t xml:space="preserve"> </w:t>
            </w:r>
          </w:p>
        </w:tc>
      </w:tr>
    </w:tbl>
    <w:p w:rsidR="00B05B7E" w:rsidRDefault="00B05B7E" w:rsidP="00B05B7E">
      <w:pPr>
        <w:pStyle w:val="a3"/>
        <w:shd w:val="clear" w:color="auto" w:fill="FFFFFF"/>
        <w:spacing w:before="0" w:beforeAutospacing="0" w:after="150" w:afterAutospacing="0"/>
        <w:ind w:firstLine="567"/>
        <w:jc w:val="both"/>
        <w:rPr>
          <w:rFonts w:ascii="Georgia" w:hAnsi="Georgia"/>
          <w:color w:val="333333"/>
          <w:sz w:val="20"/>
          <w:szCs w:val="20"/>
        </w:rPr>
      </w:pPr>
    </w:p>
    <w:p w:rsidR="00B05B7E" w:rsidRPr="00B05B7E" w:rsidRDefault="00B05B7E" w:rsidP="00B05B7E">
      <w:pPr>
        <w:pStyle w:val="a3"/>
        <w:shd w:val="clear" w:color="auto" w:fill="FFFFFF"/>
        <w:spacing w:before="0" w:beforeAutospacing="0" w:after="150" w:afterAutospacing="0"/>
        <w:ind w:firstLine="567"/>
        <w:jc w:val="both"/>
        <w:rPr>
          <w:rFonts w:ascii="Georgia" w:hAnsi="Georgia"/>
          <w:color w:val="333333"/>
          <w:sz w:val="22"/>
          <w:szCs w:val="22"/>
        </w:rPr>
      </w:pPr>
      <w:r w:rsidRPr="00B05B7E">
        <w:rPr>
          <w:rFonts w:ascii="Georgia" w:hAnsi="Georgia"/>
          <w:color w:val="333333"/>
          <w:sz w:val="22"/>
          <w:szCs w:val="22"/>
        </w:rPr>
        <w:t>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 изборния ден. </w:t>
      </w:r>
    </w:p>
    <w:p w:rsidR="00B05B7E" w:rsidRPr="00B05B7E" w:rsidRDefault="00B05B7E" w:rsidP="00B05B7E">
      <w:pPr>
        <w:pStyle w:val="a3"/>
        <w:shd w:val="clear" w:color="auto" w:fill="FFFFFF"/>
        <w:spacing w:before="0" w:beforeAutospacing="0" w:after="150" w:afterAutospacing="0"/>
        <w:ind w:firstLine="567"/>
        <w:jc w:val="both"/>
        <w:rPr>
          <w:rFonts w:ascii="Georgia" w:hAnsi="Georgia"/>
          <w:color w:val="333333"/>
          <w:sz w:val="22"/>
          <w:szCs w:val="22"/>
        </w:rPr>
      </w:pPr>
      <w:r w:rsidRPr="00B05B7E">
        <w:rPr>
          <w:rFonts w:ascii="Georgia" w:hAnsi="Georgia"/>
          <w:color w:val="333333"/>
          <w:sz w:val="22"/>
          <w:szCs w:val="22"/>
        </w:rPr>
        <w:lastRenderedPageBreak/>
        <w:t>Регистрираните застъпници се вписват в електронния регистър на Общинска избирателна комисия в Община Несебър, който се публикува на интернет страницата на ОИК - Несебър. На всеки регистриран застъпник се издава удостоверение.</w:t>
      </w:r>
    </w:p>
    <w:p w:rsidR="00F73B2E" w:rsidRPr="00B05B7E" w:rsidRDefault="00F73B2E" w:rsidP="00F73B2E">
      <w:pPr>
        <w:spacing w:after="0"/>
        <w:ind w:left="-142" w:firstLine="850"/>
        <w:jc w:val="both"/>
        <w:outlineLvl w:val="5"/>
        <w:rPr>
          <w:rFonts w:ascii="Georgia" w:eastAsia="Times New Roman" w:hAnsi="Georgia" w:cs="Helvetica"/>
        </w:rPr>
      </w:pPr>
      <w:r w:rsidRPr="00B05B7E">
        <w:rPr>
          <w:rFonts w:ascii="Georgia" w:eastAsia="Times New Roman" w:hAnsi="Georgia" w:cs="Helvetica"/>
        </w:rPr>
        <w:t>Препис от решението да се обяви на информационното табло и да се публикува на електронната страница на Общинска избирателна комисия –Несебър.</w:t>
      </w:r>
    </w:p>
    <w:p w:rsidR="00F73B2E" w:rsidRPr="00F73B2E" w:rsidRDefault="00F73B2E" w:rsidP="00F73B2E">
      <w:pPr>
        <w:spacing w:after="0"/>
        <w:ind w:left="-142" w:firstLine="850"/>
        <w:jc w:val="both"/>
        <w:outlineLvl w:val="5"/>
        <w:rPr>
          <w:rFonts w:ascii="Georgia" w:eastAsia="Times New Roman" w:hAnsi="Georgia" w:cs="Helvetica"/>
        </w:rPr>
      </w:pPr>
      <w:r w:rsidRPr="00F73B2E">
        <w:rPr>
          <w:rFonts w:ascii="Georgia" w:eastAsia="Times New Roman" w:hAnsi="Georgia" w:cs="Helvetica"/>
        </w:rPr>
        <w:t>Решението може да бъде обжалвано пред ЦИК чрез ОИК-Несебър в тридневен срок от обявяването му по реда на чл. 88 от Изборния кодекс.</w:t>
      </w:r>
    </w:p>
    <w:p w:rsidR="00F73B2E" w:rsidRPr="00F73B2E" w:rsidRDefault="00F73B2E" w:rsidP="00F73B2E">
      <w:pPr>
        <w:shd w:val="clear" w:color="auto" w:fill="FFFFFF"/>
        <w:spacing w:after="0"/>
        <w:ind w:left="-142"/>
        <w:jc w:val="both"/>
        <w:rPr>
          <w:rFonts w:ascii="Georgia" w:eastAsia="Times New Roman" w:hAnsi="Georgia" w:cs="Helvetica"/>
          <w:b/>
        </w:rPr>
      </w:pPr>
    </w:p>
    <w:p w:rsidR="00F73B2E" w:rsidRPr="005B0CD9" w:rsidRDefault="00F73B2E" w:rsidP="005B0CD9">
      <w:pPr>
        <w:shd w:val="clear" w:color="auto" w:fill="FFFFFF"/>
        <w:spacing w:after="0"/>
        <w:ind w:left="-142"/>
        <w:jc w:val="both"/>
        <w:rPr>
          <w:rFonts w:ascii="Georgia" w:eastAsia="Times New Roman" w:hAnsi="Georgia" w:cs="Helvetica"/>
          <w:b/>
        </w:rPr>
      </w:pPr>
    </w:p>
    <w:p w:rsidR="00B52C24" w:rsidRPr="00DF6A50" w:rsidRDefault="00B52C24" w:rsidP="00B52C24">
      <w:pPr>
        <w:spacing w:after="0"/>
        <w:ind w:right="260"/>
        <w:jc w:val="both"/>
        <w:rPr>
          <w:rFonts w:ascii="Georgia" w:hAnsi="Georgia" w:cs="Times New Roman"/>
          <w:b/>
        </w:rPr>
      </w:pPr>
      <w:r w:rsidRPr="00DF6A50">
        <w:rPr>
          <w:rFonts w:ascii="Georgia" w:hAnsi="Georgia" w:cs="Times New Roman"/>
          <w:b/>
        </w:rPr>
        <w:t>ПРЕДСЕДАТЕЛ:______________</w:t>
      </w:r>
      <w:r w:rsidRPr="00DF6A50">
        <w:rPr>
          <w:rFonts w:ascii="Georgia" w:hAnsi="Georgia" w:cs="Times New Roman"/>
          <w:b/>
        </w:rPr>
        <w:tab/>
      </w:r>
      <w:r w:rsidRPr="00DF6A50">
        <w:rPr>
          <w:rFonts w:ascii="Georgia" w:hAnsi="Georgia" w:cs="Times New Roman"/>
          <w:b/>
        </w:rPr>
        <w:tab/>
        <w:t>СЕКРЕТАР: __________________</w:t>
      </w:r>
    </w:p>
    <w:p w:rsidR="00B52C24" w:rsidRDefault="00B52C24" w:rsidP="00B52C24">
      <w:pPr>
        <w:spacing w:after="0"/>
        <w:ind w:left="1416" w:right="260"/>
        <w:jc w:val="both"/>
        <w:rPr>
          <w:rFonts w:ascii="Georgia" w:hAnsi="Georgia" w:cs="Times New Roman"/>
          <w:b/>
        </w:rPr>
      </w:pPr>
      <w:r w:rsidRPr="00DF6A50">
        <w:rPr>
          <w:rFonts w:ascii="Georgia" w:hAnsi="Georgia" w:cs="Times New Roman"/>
          <w:b/>
        </w:rPr>
        <w:t xml:space="preserve">         Стоян Златинов</w:t>
      </w:r>
      <w:r w:rsidRPr="00DF6A50">
        <w:rPr>
          <w:rFonts w:ascii="Georgia" w:hAnsi="Georgia" w:cs="Times New Roman"/>
          <w:b/>
        </w:rPr>
        <w:tab/>
      </w:r>
      <w:r w:rsidRPr="00DF6A50">
        <w:rPr>
          <w:rFonts w:ascii="Georgia" w:hAnsi="Georgia" w:cs="Times New Roman"/>
          <w:b/>
          <w:lang w:val="en-US"/>
        </w:rPr>
        <w:tab/>
      </w:r>
      <w:r w:rsidRPr="00DF6A50">
        <w:rPr>
          <w:rFonts w:ascii="Georgia" w:hAnsi="Georgia" w:cs="Times New Roman"/>
          <w:b/>
        </w:rPr>
        <w:tab/>
      </w:r>
      <w:r w:rsidRPr="00DF6A50">
        <w:rPr>
          <w:rFonts w:ascii="Georgia" w:hAnsi="Georgia" w:cs="Times New Roman"/>
          <w:b/>
        </w:rPr>
        <w:tab/>
        <w:t>Веселин Радев</w:t>
      </w:r>
    </w:p>
    <w:p w:rsidR="00B52C24" w:rsidRDefault="00B52C24" w:rsidP="00B52C24">
      <w:pPr>
        <w:spacing w:after="0" w:line="240" w:lineRule="auto"/>
        <w:jc w:val="center"/>
        <w:rPr>
          <w:rFonts w:ascii="Georgia" w:eastAsia="Times New Roman" w:hAnsi="Georgia" w:cs="Times New Roman"/>
          <w:i/>
          <w:sz w:val="16"/>
          <w:szCs w:val="16"/>
        </w:rPr>
      </w:pPr>
    </w:p>
    <w:p w:rsidR="00B52C24" w:rsidRPr="003050B2" w:rsidRDefault="00B52C24" w:rsidP="00B52C24">
      <w:pPr>
        <w:spacing w:after="0" w:line="240" w:lineRule="auto"/>
        <w:jc w:val="center"/>
        <w:rPr>
          <w:rFonts w:ascii="Georgia" w:eastAsia="Times New Roman" w:hAnsi="Georgia" w:cs="Times New Roman"/>
          <w:i/>
          <w:sz w:val="16"/>
          <w:szCs w:val="16"/>
        </w:rPr>
      </w:pPr>
      <w:r w:rsidRPr="003050B2">
        <w:rPr>
          <w:rFonts w:ascii="Georgia" w:eastAsia="Times New Roman" w:hAnsi="Georgia" w:cs="Times New Roman"/>
          <w:i/>
          <w:sz w:val="16"/>
          <w:szCs w:val="16"/>
        </w:rPr>
        <w:t xml:space="preserve">Решението се постави на таблото за </w:t>
      </w:r>
      <w:r w:rsidR="002C733E">
        <w:rPr>
          <w:rFonts w:ascii="Georgia" w:eastAsia="Times New Roman" w:hAnsi="Georgia" w:cs="Times New Roman"/>
          <w:i/>
          <w:sz w:val="16"/>
          <w:szCs w:val="16"/>
        </w:rPr>
        <w:t>съобщения на ОИК – Несебър на 16</w:t>
      </w:r>
      <w:r w:rsidRPr="003050B2">
        <w:rPr>
          <w:rFonts w:ascii="Georgia" w:eastAsia="Times New Roman" w:hAnsi="Georgia" w:cs="Times New Roman"/>
          <w:i/>
          <w:sz w:val="16"/>
          <w:szCs w:val="16"/>
        </w:rPr>
        <w:t>.10.2023 година в ................... часа.</w:t>
      </w:r>
    </w:p>
    <w:p w:rsidR="00B52C24" w:rsidRPr="003050B2" w:rsidRDefault="00B52C24" w:rsidP="00B52C24">
      <w:pPr>
        <w:spacing w:after="0" w:line="240" w:lineRule="auto"/>
        <w:jc w:val="center"/>
        <w:rPr>
          <w:rFonts w:ascii="Georgia" w:eastAsia="Times New Roman" w:hAnsi="Georgia" w:cs="Times New Roman"/>
          <w:i/>
          <w:sz w:val="16"/>
          <w:szCs w:val="16"/>
        </w:rPr>
      </w:pPr>
    </w:p>
    <w:p w:rsidR="00B52C24" w:rsidRPr="003050B2" w:rsidRDefault="00B52C24" w:rsidP="00B52C24">
      <w:pPr>
        <w:spacing w:after="0" w:line="240" w:lineRule="auto"/>
        <w:jc w:val="center"/>
        <w:rPr>
          <w:rFonts w:ascii="Georgia" w:eastAsia="Times New Roman" w:hAnsi="Georgia" w:cs="Times New Roman"/>
          <w:b/>
          <w:i/>
          <w:sz w:val="16"/>
          <w:szCs w:val="16"/>
        </w:rPr>
      </w:pPr>
    </w:p>
    <w:p w:rsidR="00B52C24" w:rsidRPr="003050B2" w:rsidRDefault="00B52C24" w:rsidP="00B52C24">
      <w:pPr>
        <w:spacing w:after="0" w:line="240" w:lineRule="auto"/>
        <w:jc w:val="center"/>
        <w:rPr>
          <w:rFonts w:ascii="Georgia" w:eastAsia="Times New Roman" w:hAnsi="Georgia" w:cs="Times New Roman"/>
          <w:i/>
          <w:sz w:val="16"/>
          <w:szCs w:val="16"/>
        </w:rPr>
      </w:pPr>
      <w:r w:rsidRPr="003050B2">
        <w:rPr>
          <w:rFonts w:ascii="Georgia" w:eastAsia="Times New Roman" w:hAnsi="Georgia" w:cs="Times New Roman"/>
          <w:b/>
          <w:i/>
          <w:sz w:val="16"/>
          <w:szCs w:val="16"/>
        </w:rPr>
        <w:t>ЧЛЕН ОИК - НЕСЕБЪР:____________</w:t>
      </w:r>
      <w:r w:rsidRPr="003050B2">
        <w:rPr>
          <w:rFonts w:ascii="Georgia" w:eastAsia="Times New Roman" w:hAnsi="Georgia" w:cs="Times New Roman"/>
          <w:b/>
          <w:i/>
          <w:sz w:val="16"/>
          <w:szCs w:val="16"/>
        </w:rPr>
        <w:tab/>
      </w:r>
      <w:r w:rsidRPr="003050B2">
        <w:rPr>
          <w:rFonts w:ascii="Georgia" w:eastAsia="Times New Roman" w:hAnsi="Georgia" w:cs="Times New Roman"/>
          <w:b/>
          <w:i/>
          <w:sz w:val="16"/>
          <w:szCs w:val="16"/>
        </w:rPr>
        <w:tab/>
        <w:t>ЧЛЕН ОИК - НЕСЕБЪР:________________</w:t>
      </w:r>
    </w:p>
    <w:p w:rsidR="00B52C24" w:rsidRPr="003050B2" w:rsidRDefault="00B52C24" w:rsidP="00B52C24">
      <w:pPr>
        <w:spacing w:after="0" w:line="240" w:lineRule="auto"/>
        <w:jc w:val="center"/>
        <w:rPr>
          <w:rFonts w:ascii="Georgia" w:eastAsia="Times New Roman" w:hAnsi="Georgia" w:cs="Times New Roman"/>
          <w:i/>
          <w:sz w:val="16"/>
          <w:szCs w:val="16"/>
        </w:rPr>
      </w:pPr>
    </w:p>
    <w:p w:rsidR="00B52C24" w:rsidRPr="00DF6A50" w:rsidRDefault="00B52C24" w:rsidP="00B52C24">
      <w:pPr>
        <w:spacing w:after="0"/>
        <w:ind w:left="1416" w:right="260"/>
        <w:jc w:val="both"/>
        <w:rPr>
          <w:rFonts w:ascii="Georgia" w:hAnsi="Georgia" w:cs="Times New Roman"/>
          <w:b/>
        </w:rPr>
      </w:pPr>
      <w:r w:rsidRPr="003050B2">
        <w:rPr>
          <w:rFonts w:ascii="Georgia" w:eastAsia="Times New Roman" w:hAnsi="Georgia" w:cs="Times New Roman"/>
          <w:i/>
          <w:sz w:val="16"/>
          <w:szCs w:val="16"/>
        </w:rPr>
        <w:t>Решението е свалено от таблото на ………………….2023 година в ………….. часа</w:t>
      </w:r>
    </w:p>
    <w:p w:rsidR="00FF7EE0" w:rsidRPr="00DF6A50" w:rsidRDefault="00FF7EE0" w:rsidP="00B52C24">
      <w:pPr>
        <w:spacing w:after="0"/>
        <w:ind w:right="260"/>
        <w:jc w:val="both"/>
        <w:rPr>
          <w:rFonts w:ascii="Georgia" w:hAnsi="Georgia" w:cs="Times New Roman"/>
          <w:b/>
        </w:rPr>
      </w:pPr>
    </w:p>
    <w:sectPr w:rsidR="00FF7EE0" w:rsidRPr="00DF6A50" w:rsidSect="00697111">
      <w:footerReference w:type="default" r:id="rId8"/>
      <w:headerReference w:type="first" r:id="rId9"/>
      <w:footerReference w:type="first" r:id="rId10"/>
      <w:pgSz w:w="11906" w:h="16838"/>
      <w:pgMar w:top="990" w:right="707" w:bottom="90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B07" w:rsidRDefault="009C5B07">
      <w:pPr>
        <w:spacing w:after="0" w:line="240" w:lineRule="auto"/>
      </w:pPr>
      <w:r>
        <w:separator/>
      </w:r>
    </w:p>
  </w:endnote>
  <w:endnote w:type="continuationSeparator" w:id="0">
    <w:p w:rsidR="009C5B07" w:rsidRDefault="009C5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49412061"/>
      <w:docPartObj>
        <w:docPartGallery w:val="Page Numbers (Bottom of Page)"/>
        <w:docPartUnique/>
      </w:docPartObj>
    </w:sdtPr>
    <w:sdtEndPr/>
    <w:sdtContent>
      <w:sdt>
        <w:sdtPr>
          <w:rPr>
            <w:rFonts w:ascii="Times New Roman" w:hAnsi="Times New Roman" w:cs="Times New Roman"/>
          </w:rPr>
          <w:id w:val="144711877"/>
          <w:docPartObj>
            <w:docPartGallery w:val="Page Numbers (Top of Page)"/>
            <w:docPartUnique/>
          </w:docPartObj>
        </w:sdtPr>
        <w:sdtEndPr/>
        <w:sdtContent>
          <w:p w:rsidR="000B6485" w:rsidRPr="000B6485" w:rsidRDefault="00141681">
            <w:pPr>
              <w:pStyle w:val="a6"/>
              <w:jc w:val="right"/>
              <w:rPr>
                <w:rFonts w:ascii="Times New Roman" w:hAnsi="Times New Roman" w:cs="Times New Roman"/>
              </w:rPr>
            </w:pPr>
            <w:r w:rsidRPr="000B6485">
              <w:rPr>
                <w:rFonts w:ascii="Times New Roman" w:hAnsi="Times New Roman" w:cs="Times New Roman"/>
              </w:rPr>
              <w:t>стр.</w:t>
            </w:r>
            <w:r w:rsidRPr="000B6485">
              <w:rPr>
                <w:rFonts w:ascii="Times New Roman" w:hAnsi="Times New Roman" w:cs="Times New Roman"/>
                <w:b/>
                <w:bCs/>
                <w:sz w:val="24"/>
                <w:szCs w:val="24"/>
              </w:rPr>
              <w:fldChar w:fldCharType="begin"/>
            </w:r>
            <w:r w:rsidRPr="000B6485">
              <w:rPr>
                <w:rFonts w:ascii="Times New Roman" w:hAnsi="Times New Roman" w:cs="Times New Roman"/>
                <w:b/>
                <w:bCs/>
                <w:sz w:val="24"/>
                <w:szCs w:val="24"/>
              </w:rPr>
              <w:instrText xml:space="preserve"> PAGE </w:instrText>
            </w:r>
            <w:r w:rsidRPr="000B6485">
              <w:rPr>
                <w:rFonts w:ascii="Times New Roman" w:hAnsi="Times New Roman" w:cs="Times New Roman"/>
                <w:b/>
                <w:bCs/>
                <w:sz w:val="24"/>
                <w:szCs w:val="24"/>
              </w:rPr>
              <w:fldChar w:fldCharType="separate"/>
            </w:r>
            <w:r w:rsidR="00282228">
              <w:rPr>
                <w:rFonts w:ascii="Times New Roman" w:hAnsi="Times New Roman" w:cs="Times New Roman"/>
                <w:b/>
                <w:bCs/>
                <w:noProof/>
                <w:sz w:val="24"/>
                <w:szCs w:val="24"/>
              </w:rPr>
              <w:t>2</w:t>
            </w:r>
            <w:r w:rsidRPr="000B6485">
              <w:rPr>
                <w:rFonts w:ascii="Times New Roman" w:hAnsi="Times New Roman" w:cs="Times New Roman"/>
                <w:b/>
                <w:bCs/>
                <w:sz w:val="24"/>
                <w:szCs w:val="24"/>
              </w:rPr>
              <w:fldChar w:fldCharType="end"/>
            </w:r>
            <w:r w:rsidRPr="000B6485">
              <w:rPr>
                <w:rFonts w:ascii="Times New Roman" w:hAnsi="Times New Roman" w:cs="Times New Roman"/>
                <w:b/>
                <w:bCs/>
                <w:sz w:val="24"/>
                <w:szCs w:val="24"/>
              </w:rPr>
              <w:t>/</w:t>
            </w:r>
            <w:r w:rsidRPr="000B6485">
              <w:rPr>
                <w:rFonts w:ascii="Times New Roman" w:hAnsi="Times New Roman" w:cs="Times New Roman"/>
                <w:b/>
                <w:bCs/>
                <w:sz w:val="24"/>
                <w:szCs w:val="24"/>
              </w:rPr>
              <w:fldChar w:fldCharType="begin"/>
            </w:r>
            <w:r w:rsidRPr="000B6485">
              <w:rPr>
                <w:rFonts w:ascii="Times New Roman" w:hAnsi="Times New Roman" w:cs="Times New Roman"/>
                <w:b/>
                <w:bCs/>
                <w:sz w:val="24"/>
                <w:szCs w:val="24"/>
              </w:rPr>
              <w:instrText xml:space="preserve"> NUMPAGES  </w:instrText>
            </w:r>
            <w:r w:rsidRPr="000B6485">
              <w:rPr>
                <w:rFonts w:ascii="Times New Roman" w:hAnsi="Times New Roman" w:cs="Times New Roman"/>
                <w:b/>
                <w:bCs/>
                <w:sz w:val="24"/>
                <w:szCs w:val="24"/>
              </w:rPr>
              <w:fldChar w:fldCharType="separate"/>
            </w:r>
            <w:r w:rsidR="00282228">
              <w:rPr>
                <w:rFonts w:ascii="Times New Roman" w:hAnsi="Times New Roman" w:cs="Times New Roman"/>
                <w:b/>
                <w:bCs/>
                <w:noProof/>
                <w:sz w:val="24"/>
                <w:szCs w:val="24"/>
              </w:rPr>
              <w:t>2</w:t>
            </w:r>
            <w:r w:rsidRPr="000B6485">
              <w:rPr>
                <w:rFonts w:ascii="Times New Roman" w:hAnsi="Times New Roman" w:cs="Times New Roman"/>
                <w:b/>
                <w:bCs/>
                <w:sz w:val="24"/>
                <w:szCs w:val="24"/>
              </w:rPr>
              <w:fldChar w:fldCharType="end"/>
            </w:r>
          </w:p>
        </w:sdtContent>
      </w:sdt>
    </w:sdtContent>
  </w:sdt>
  <w:p w:rsidR="000B6485" w:rsidRPr="000B6485" w:rsidRDefault="009C5B07">
    <w:pPr>
      <w:pStyle w:val="a6"/>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733373"/>
      <w:docPartObj>
        <w:docPartGallery w:val="Page Numbers (Bottom of Page)"/>
        <w:docPartUnique/>
      </w:docPartObj>
    </w:sdtPr>
    <w:sdtEndPr/>
    <w:sdtContent>
      <w:sdt>
        <w:sdtPr>
          <w:id w:val="1191878080"/>
          <w:docPartObj>
            <w:docPartGallery w:val="Page Numbers (Top of Page)"/>
            <w:docPartUnique/>
          </w:docPartObj>
        </w:sdtPr>
        <w:sdtEndPr/>
        <w:sdtContent>
          <w:p w:rsidR="00234CD4" w:rsidRDefault="00141681">
            <w:pPr>
              <w:pStyle w:val="a6"/>
              <w:jc w:val="right"/>
            </w:pPr>
            <w:r w:rsidRPr="00234CD4">
              <w:rPr>
                <w:rFonts w:ascii="Times New Roman" w:hAnsi="Times New Roman" w:cs="Times New Roman"/>
                <w:sz w:val="24"/>
                <w:szCs w:val="24"/>
              </w:rPr>
              <w:t xml:space="preserve">стр. </w:t>
            </w:r>
            <w:r w:rsidRPr="00234CD4">
              <w:rPr>
                <w:rFonts w:ascii="Times New Roman" w:hAnsi="Times New Roman" w:cs="Times New Roman"/>
                <w:b/>
                <w:bCs/>
                <w:sz w:val="24"/>
                <w:szCs w:val="24"/>
              </w:rPr>
              <w:fldChar w:fldCharType="begin"/>
            </w:r>
            <w:r w:rsidRPr="00234CD4">
              <w:rPr>
                <w:rFonts w:ascii="Times New Roman" w:hAnsi="Times New Roman" w:cs="Times New Roman"/>
                <w:b/>
                <w:bCs/>
                <w:sz w:val="24"/>
                <w:szCs w:val="24"/>
              </w:rPr>
              <w:instrText xml:space="preserve"> PAGE </w:instrText>
            </w:r>
            <w:r w:rsidRPr="00234CD4">
              <w:rPr>
                <w:rFonts w:ascii="Times New Roman" w:hAnsi="Times New Roman" w:cs="Times New Roman"/>
                <w:b/>
                <w:bCs/>
                <w:sz w:val="24"/>
                <w:szCs w:val="24"/>
              </w:rPr>
              <w:fldChar w:fldCharType="separate"/>
            </w:r>
            <w:r w:rsidR="00282228">
              <w:rPr>
                <w:rFonts w:ascii="Times New Roman" w:hAnsi="Times New Roman" w:cs="Times New Roman"/>
                <w:b/>
                <w:bCs/>
                <w:noProof/>
                <w:sz w:val="24"/>
                <w:szCs w:val="24"/>
              </w:rPr>
              <w:t>1</w:t>
            </w:r>
            <w:r w:rsidRPr="00234CD4">
              <w:rPr>
                <w:rFonts w:ascii="Times New Roman" w:hAnsi="Times New Roman" w:cs="Times New Roman"/>
                <w:b/>
                <w:bCs/>
                <w:sz w:val="24"/>
                <w:szCs w:val="24"/>
              </w:rPr>
              <w:fldChar w:fldCharType="end"/>
            </w:r>
            <w:r w:rsidRPr="00234CD4">
              <w:rPr>
                <w:rFonts w:ascii="Times New Roman" w:hAnsi="Times New Roman" w:cs="Times New Roman"/>
                <w:b/>
                <w:bCs/>
                <w:sz w:val="24"/>
                <w:szCs w:val="24"/>
              </w:rPr>
              <w:t>/</w:t>
            </w:r>
            <w:r w:rsidRPr="00234CD4">
              <w:rPr>
                <w:rFonts w:ascii="Times New Roman" w:hAnsi="Times New Roman" w:cs="Times New Roman"/>
                <w:sz w:val="24"/>
                <w:szCs w:val="24"/>
              </w:rPr>
              <w:t xml:space="preserve"> </w:t>
            </w:r>
            <w:r w:rsidRPr="00234CD4">
              <w:rPr>
                <w:rFonts w:ascii="Times New Roman" w:hAnsi="Times New Roman" w:cs="Times New Roman"/>
                <w:b/>
                <w:bCs/>
                <w:sz w:val="24"/>
                <w:szCs w:val="24"/>
              </w:rPr>
              <w:fldChar w:fldCharType="begin"/>
            </w:r>
            <w:r w:rsidRPr="00234CD4">
              <w:rPr>
                <w:rFonts w:ascii="Times New Roman" w:hAnsi="Times New Roman" w:cs="Times New Roman"/>
                <w:b/>
                <w:bCs/>
                <w:sz w:val="24"/>
                <w:szCs w:val="24"/>
              </w:rPr>
              <w:instrText xml:space="preserve"> NUMPAGES  </w:instrText>
            </w:r>
            <w:r w:rsidRPr="00234CD4">
              <w:rPr>
                <w:rFonts w:ascii="Times New Roman" w:hAnsi="Times New Roman" w:cs="Times New Roman"/>
                <w:b/>
                <w:bCs/>
                <w:sz w:val="24"/>
                <w:szCs w:val="24"/>
              </w:rPr>
              <w:fldChar w:fldCharType="separate"/>
            </w:r>
            <w:r w:rsidR="00282228">
              <w:rPr>
                <w:rFonts w:ascii="Times New Roman" w:hAnsi="Times New Roman" w:cs="Times New Roman"/>
                <w:b/>
                <w:bCs/>
                <w:noProof/>
                <w:sz w:val="24"/>
                <w:szCs w:val="24"/>
              </w:rPr>
              <w:t>2</w:t>
            </w:r>
            <w:r w:rsidRPr="00234CD4">
              <w:rPr>
                <w:rFonts w:ascii="Times New Roman" w:hAnsi="Times New Roman" w:cs="Times New Roman"/>
                <w:b/>
                <w:bCs/>
                <w:sz w:val="24"/>
                <w:szCs w:val="24"/>
              </w:rPr>
              <w:fldChar w:fldCharType="end"/>
            </w:r>
          </w:p>
        </w:sdtContent>
      </w:sdt>
    </w:sdtContent>
  </w:sdt>
  <w:p w:rsidR="00234CD4" w:rsidRDefault="009C5B0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B07" w:rsidRDefault="009C5B07">
      <w:pPr>
        <w:spacing w:after="0" w:line="240" w:lineRule="auto"/>
      </w:pPr>
      <w:r>
        <w:separator/>
      </w:r>
    </w:p>
  </w:footnote>
  <w:footnote w:type="continuationSeparator" w:id="0">
    <w:p w:rsidR="009C5B07" w:rsidRDefault="009C5B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F99" w:rsidRPr="00444FD3" w:rsidRDefault="00141681" w:rsidP="002F1F99">
    <w:pPr>
      <w:pStyle w:val="1"/>
      <w:spacing w:before="0" w:beforeAutospacing="0" w:after="0" w:afterAutospacing="0"/>
      <w:ind w:left="-142" w:right="284"/>
      <w:jc w:val="center"/>
      <w:rPr>
        <w:b/>
        <w:color w:val="000000"/>
      </w:rPr>
    </w:pPr>
    <w:r w:rsidRPr="00444FD3">
      <w:rPr>
        <w:b/>
        <w:color w:val="000000"/>
      </w:rPr>
      <w:t>ОБЩИНСКА ИЗБИРАТЕЛНА КОМИСИЯ – НЕСЕБЪР</w:t>
    </w:r>
  </w:p>
  <w:p w:rsidR="002F1F99" w:rsidRPr="00444FD3" w:rsidRDefault="00141681" w:rsidP="002F1F99">
    <w:pPr>
      <w:pStyle w:val="a3"/>
      <w:spacing w:before="0" w:beforeAutospacing="0" w:after="0" w:afterAutospacing="0"/>
      <w:ind w:left="-142" w:right="284"/>
      <w:jc w:val="center"/>
      <w:rPr>
        <w:b/>
      </w:rPr>
    </w:pPr>
    <w:r w:rsidRPr="00444FD3">
      <w:rPr>
        <w:b/>
        <w:color w:val="000000"/>
      </w:rPr>
      <w:t>гр.Несебър, ул.”Еделва</w:t>
    </w:r>
    <w:r>
      <w:rPr>
        <w:b/>
        <w:color w:val="000000"/>
      </w:rPr>
      <w:t>йс” №10, ет.1, тел. 0554/29 311</w:t>
    </w:r>
  </w:p>
  <w:p w:rsidR="002F1F99" w:rsidRDefault="009C5B07" w:rsidP="002F1F99">
    <w:pPr>
      <w:pStyle w:val="a4"/>
    </w:pPr>
    <w:r>
      <w:pict>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0750B"/>
    <w:multiLevelType w:val="hybridMultilevel"/>
    <w:tmpl w:val="70E8D380"/>
    <w:lvl w:ilvl="0" w:tplc="A496B48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1D4351E7"/>
    <w:multiLevelType w:val="hybridMultilevel"/>
    <w:tmpl w:val="E6C25DDC"/>
    <w:lvl w:ilvl="0" w:tplc="8DD6E662">
      <w:start w:val="1"/>
      <w:numFmt w:val="decimal"/>
      <w:lvlText w:val="%1."/>
      <w:lvlJc w:val="left"/>
      <w:pPr>
        <w:ind w:left="218" w:hanging="360"/>
      </w:pPr>
      <w:rPr>
        <w:rFonts w:eastAsiaTheme="minorEastAsia" w:hint="default"/>
      </w:rPr>
    </w:lvl>
    <w:lvl w:ilvl="1" w:tplc="04020019" w:tentative="1">
      <w:start w:val="1"/>
      <w:numFmt w:val="lowerLetter"/>
      <w:lvlText w:val="%2."/>
      <w:lvlJc w:val="left"/>
      <w:pPr>
        <w:ind w:left="938" w:hanging="360"/>
      </w:pPr>
    </w:lvl>
    <w:lvl w:ilvl="2" w:tplc="0402001B" w:tentative="1">
      <w:start w:val="1"/>
      <w:numFmt w:val="lowerRoman"/>
      <w:lvlText w:val="%3."/>
      <w:lvlJc w:val="right"/>
      <w:pPr>
        <w:ind w:left="1658" w:hanging="180"/>
      </w:pPr>
    </w:lvl>
    <w:lvl w:ilvl="3" w:tplc="0402000F" w:tentative="1">
      <w:start w:val="1"/>
      <w:numFmt w:val="decimal"/>
      <w:lvlText w:val="%4."/>
      <w:lvlJc w:val="left"/>
      <w:pPr>
        <w:ind w:left="2378" w:hanging="360"/>
      </w:pPr>
    </w:lvl>
    <w:lvl w:ilvl="4" w:tplc="04020019" w:tentative="1">
      <w:start w:val="1"/>
      <w:numFmt w:val="lowerLetter"/>
      <w:lvlText w:val="%5."/>
      <w:lvlJc w:val="left"/>
      <w:pPr>
        <w:ind w:left="3098" w:hanging="360"/>
      </w:pPr>
    </w:lvl>
    <w:lvl w:ilvl="5" w:tplc="0402001B" w:tentative="1">
      <w:start w:val="1"/>
      <w:numFmt w:val="lowerRoman"/>
      <w:lvlText w:val="%6."/>
      <w:lvlJc w:val="right"/>
      <w:pPr>
        <w:ind w:left="3818" w:hanging="180"/>
      </w:pPr>
    </w:lvl>
    <w:lvl w:ilvl="6" w:tplc="0402000F" w:tentative="1">
      <w:start w:val="1"/>
      <w:numFmt w:val="decimal"/>
      <w:lvlText w:val="%7."/>
      <w:lvlJc w:val="left"/>
      <w:pPr>
        <w:ind w:left="4538" w:hanging="360"/>
      </w:pPr>
    </w:lvl>
    <w:lvl w:ilvl="7" w:tplc="04020019" w:tentative="1">
      <w:start w:val="1"/>
      <w:numFmt w:val="lowerLetter"/>
      <w:lvlText w:val="%8."/>
      <w:lvlJc w:val="left"/>
      <w:pPr>
        <w:ind w:left="5258" w:hanging="360"/>
      </w:pPr>
    </w:lvl>
    <w:lvl w:ilvl="8" w:tplc="0402001B" w:tentative="1">
      <w:start w:val="1"/>
      <w:numFmt w:val="lowerRoman"/>
      <w:lvlText w:val="%9."/>
      <w:lvlJc w:val="right"/>
      <w:pPr>
        <w:ind w:left="5978" w:hanging="180"/>
      </w:pPr>
    </w:lvl>
  </w:abstractNum>
  <w:abstractNum w:abstractNumId="2">
    <w:nsid w:val="36DD07D3"/>
    <w:multiLevelType w:val="hybridMultilevel"/>
    <w:tmpl w:val="8FE4AEE2"/>
    <w:lvl w:ilvl="0" w:tplc="EB142722">
      <w:start w:val="1"/>
      <w:numFmt w:val="decimal"/>
      <w:lvlText w:val="%1."/>
      <w:lvlJc w:val="left"/>
      <w:pPr>
        <w:ind w:left="1080" w:hanging="360"/>
      </w:pPr>
      <w:rPr>
        <w:rFonts w:cs="Helvetica" w:hint="default"/>
        <w:color w:val="333333"/>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nsid w:val="57BD3DBD"/>
    <w:multiLevelType w:val="multilevel"/>
    <w:tmpl w:val="5524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7079DC"/>
    <w:multiLevelType w:val="multilevel"/>
    <w:tmpl w:val="948AD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E88"/>
    <w:rsid w:val="00061AF5"/>
    <w:rsid w:val="00076191"/>
    <w:rsid w:val="000864F2"/>
    <w:rsid w:val="00091C19"/>
    <w:rsid w:val="000B62DA"/>
    <w:rsid w:val="000B7961"/>
    <w:rsid w:val="000F3BF0"/>
    <w:rsid w:val="0013360B"/>
    <w:rsid w:val="00141681"/>
    <w:rsid w:val="00186E88"/>
    <w:rsid w:val="001875AB"/>
    <w:rsid w:val="00187846"/>
    <w:rsid w:val="00196726"/>
    <w:rsid w:val="001A1736"/>
    <w:rsid w:val="001B1102"/>
    <w:rsid w:val="001E4BD7"/>
    <w:rsid w:val="002424C1"/>
    <w:rsid w:val="00282228"/>
    <w:rsid w:val="002843BC"/>
    <w:rsid w:val="00285E52"/>
    <w:rsid w:val="002B0E4D"/>
    <w:rsid w:val="002C6A86"/>
    <w:rsid w:val="002C733E"/>
    <w:rsid w:val="002F78FD"/>
    <w:rsid w:val="00311526"/>
    <w:rsid w:val="00313109"/>
    <w:rsid w:val="003133AC"/>
    <w:rsid w:val="00350304"/>
    <w:rsid w:val="00372ED7"/>
    <w:rsid w:val="003D66B3"/>
    <w:rsid w:val="004966DD"/>
    <w:rsid w:val="004A40D4"/>
    <w:rsid w:val="004F3986"/>
    <w:rsid w:val="005258B3"/>
    <w:rsid w:val="00537276"/>
    <w:rsid w:val="005377D2"/>
    <w:rsid w:val="005A31EA"/>
    <w:rsid w:val="005B0CD9"/>
    <w:rsid w:val="006128DB"/>
    <w:rsid w:val="00613EE8"/>
    <w:rsid w:val="00620319"/>
    <w:rsid w:val="00677DBA"/>
    <w:rsid w:val="0069766C"/>
    <w:rsid w:val="006D1FFF"/>
    <w:rsid w:val="006F6DB3"/>
    <w:rsid w:val="00712A70"/>
    <w:rsid w:val="00752C2E"/>
    <w:rsid w:val="00754800"/>
    <w:rsid w:val="007A6F2C"/>
    <w:rsid w:val="007B1562"/>
    <w:rsid w:val="007B7107"/>
    <w:rsid w:val="007D12CB"/>
    <w:rsid w:val="007E58AA"/>
    <w:rsid w:val="00823713"/>
    <w:rsid w:val="00855DE1"/>
    <w:rsid w:val="00887706"/>
    <w:rsid w:val="008965D2"/>
    <w:rsid w:val="008A4EFA"/>
    <w:rsid w:val="008E29D3"/>
    <w:rsid w:val="00917D33"/>
    <w:rsid w:val="00956026"/>
    <w:rsid w:val="00993BC9"/>
    <w:rsid w:val="009978E3"/>
    <w:rsid w:val="009C5B07"/>
    <w:rsid w:val="009E1C3C"/>
    <w:rsid w:val="009E4353"/>
    <w:rsid w:val="00A3218B"/>
    <w:rsid w:val="00A43332"/>
    <w:rsid w:val="00A46612"/>
    <w:rsid w:val="00A634DA"/>
    <w:rsid w:val="00A654DC"/>
    <w:rsid w:val="00A656C2"/>
    <w:rsid w:val="00AA3881"/>
    <w:rsid w:val="00AE0636"/>
    <w:rsid w:val="00AE566F"/>
    <w:rsid w:val="00AF0D9C"/>
    <w:rsid w:val="00B05B7E"/>
    <w:rsid w:val="00B11275"/>
    <w:rsid w:val="00B14CB4"/>
    <w:rsid w:val="00B21BD6"/>
    <w:rsid w:val="00B37595"/>
    <w:rsid w:val="00B52C24"/>
    <w:rsid w:val="00B56FE5"/>
    <w:rsid w:val="00B72552"/>
    <w:rsid w:val="00BA0795"/>
    <w:rsid w:val="00C043DB"/>
    <w:rsid w:val="00C24DF7"/>
    <w:rsid w:val="00C37EF2"/>
    <w:rsid w:val="00D176D6"/>
    <w:rsid w:val="00D352A4"/>
    <w:rsid w:val="00D45E7D"/>
    <w:rsid w:val="00D56D3E"/>
    <w:rsid w:val="00D92341"/>
    <w:rsid w:val="00DC5CB1"/>
    <w:rsid w:val="00DC7C09"/>
    <w:rsid w:val="00DE264F"/>
    <w:rsid w:val="00DF2A6B"/>
    <w:rsid w:val="00DF6A30"/>
    <w:rsid w:val="00DF6A50"/>
    <w:rsid w:val="00E018F5"/>
    <w:rsid w:val="00E31159"/>
    <w:rsid w:val="00E633B7"/>
    <w:rsid w:val="00E80FB3"/>
    <w:rsid w:val="00E84069"/>
    <w:rsid w:val="00EA3EAE"/>
    <w:rsid w:val="00EA42A1"/>
    <w:rsid w:val="00EA5651"/>
    <w:rsid w:val="00EC3B58"/>
    <w:rsid w:val="00ED0F9A"/>
    <w:rsid w:val="00EE196C"/>
    <w:rsid w:val="00F075A7"/>
    <w:rsid w:val="00F1532F"/>
    <w:rsid w:val="00F21898"/>
    <w:rsid w:val="00F22F23"/>
    <w:rsid w:val="00F73B2E"/>
    <w:rsid w:val="00F875C5"/>
    <w:rsid w:val="00FE687C"/>
    <w:rsid w:val="00FF7EE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E88"/>
    <w:pPr>
      <w:spacing w:after="200" w:line="276" w:lineRule="auto"/>
    </w:pPr>
    <w:rPr>
      <w:rFonts w:eastAsiaTheme="minorEastAsia"/>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86E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Заглавие1"/>
    <w:basedOn w:val="a"/>
    <w:rsid w:val="00186E8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186E88"/>
    <w:pPr>
      <w:tabs>
        <w:tab w:val="center" w:pos="4536"/>
        <w:tab w:val="right" w:pos="9072"/>
      </w:tabs>
      <w:spacing w:after="0" w:line="240" w:lineRule="auto"/>
    </w:pPr>
  </w:style>
  <w:style w:type="character" w:customStyle="1" w:styleId="a5">
    <w:name w:val="Горен колонтитул Знак"/>
    <w:basedOn w:val="a0"/>
    <w:link w:val="a4"/>
    <w:uiPriority w:val="99"/>
    <w:rsid w:val="00186E88"/>
    <w:rPr>
      <w:rFonts w:eastAsiaTheme="minorEastAsia"/>
      <w:lang w:eastAsia="bg-BG"/>
    </w:rPr>
  </w:style>
  <w:style w:type="paragraph" w:styleId="a6">
    <w:name w:val="footer"/>
    <w:basedOn w:val="a"/>
    <w:link w:val="a7"/>
    <w:uiPriority w:val="99"/>
    <w:unhideWhenUsed/>
    <w:rsid w:val="00186E88"/>
    <w:pPr>
      <w:tabs>
        <w:tab w:val="center" w:pos="4536"/>
        <w:tab w:val="right" w:pos="9072"/>
      </w:tabs>
      <w:spacing w:after="0" w:line="240" w:lineRule="auto"/>
    </w:pPr>
  </w:style>
  <w:style w:type="character" w:customStyle="1" w:styleId="a7">
    <w:name w:val="Долен колонтитул Знак"/>
    <w:basedOn w:val="a0"/>
    <w:link w:val="a6"/>
    <w:uiPriority w:val="99"/>
    <w:rsid w:val="00186E88"/>
    <w:rPr>
      <w:rFonts w:eastAsiaTheme="minorEastAsia"/>
      <w:lang w:eastAsia="bg-BG"/>
    </w:rPr>
  </w:style>
  <w:style w:type="paragraph" w:styleId="a8">
    <w:name w:val="Balloon Text"/>
    <w:basedOn w:val="a"/>
    <w:link w:val="a9"/>
    <w:uiPriority w:val="99"/>
    <w:semiHidden/>
    <w:unhideWhenUsed/>
    <w:rsid w:val="00887706"/>
    <w:pPr>
      <w:spacing w:after="0"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887706"/>
    <w:rPr>
      <w:rFonts w:ascii="Segoe UI" w:eastAsiaTheme="minorEastAsia" w:hAnsi="Segoe UI" w:cs="Segoe UI"/>
      <w:sz w:val="18"/>
      <w:szCs w:val="18"/>
      <w:lang w:eastAsia="bg-BG"/>
    </w:rPr>
  </w:style>
  <w:style w:type="character" w:styleId="aa">
    <w:name w:val="Strong"/>
    <w:basedOn w:val="a0"/>
    <w:uiPriority w:val="22"/>
    <w:qFormat/>
    <w:rsid w:val="00EC3B58"/>
    <w:rPr>
      <w:b/>
      <w:bCs/>
    </w:rPr>
  </w:style>
  <w:style w:type="paragraph" w:styleId="ab">
    <w:name w:val="List Paragraph"/>
    <w:basedOn w:val="a"/>
    <w:uiPriority w:val="34"/>
    <w:qFormat/>
    <w:rsid w:val="005B0C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E88"/>
    <w:pPr>
      <w:spacing w:after="200" w:line="276" w:lineRule="auto"/>
    </w:pPr>
    <w:rPr>
      <w:rFonts w:eastAsiaTheme="minorEastAsia"/>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86E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Заглавие1"/>
    <w:basedOn w:val="a"/>
    <w:rsid w:val="00186E8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186E88"/>
    <w:pPr>
      <w:tabs>
        <w:tab w:val="center" w:pos="4536"/>
        <w:tab w:val="right" w:pos="9072"/>
      </w:tabs>
      <w:spacing w:after="0" w:line="240" w:lineRule="auto"/>
    </w:pPr>
  </w:style>
  <w:style w:type="character" w:customStyle="1" w:styleId="a5">
    <w:name w:val="Горен колонтитул Знак"/>
    <w:basedOn w:val="a0"/>
    <w:link w:val="a4"/>
    <w:uiPriority w:val="99"/>
    <w:rsid w:val="00186E88"/>
    <w:rPr>
      <w:rFonts w:eastAsiaTheme="minorEastAsia"/>
      <w:lang w:eastAsia="bg-BG"/>
    </w:rPr>
  </w:style>
  <w:style w:type="paragraph" w:styleId="a6">
    <w:name w:val="footer"/>
    <w:basedOn w:val="a"/>
    <w:link w:val="a7"/>
    <w:uiPriority w:val="99"/>
    <w:unhideWhenUsed/>
    <w:rsid w:val="00186E88"/>
    <w:pPr>
      <w:tabs>
        <w:tab w:val="center" w:pos="4536"/>
        <w:tab w:val="right" w:pos="9072"/>
      </w:tabs>
      <w:spacing w:after="0" w:line="240" w:lineRule="auto"/>
    </w:pPr>
  </w:style>
  <w:style w:type="character" w:customStyle="1" w:styleId="a7">
    <w:name w:val="Долен колонтитул Знак"/>
    <w:basedOn w:val="a0"/>
    <w:link w:val="a6"/>
    <w:uiPriority w:val="99"/>
    <w:rsid w:val="00186E88"/>
    <w:rPr>
      <w:rFonts w:eastAsiaTheme="minorEastAsia"/>
      <w:lang w:eastAsia="bg-BG"/>
    </w:rPr>
  </w:style>
  <w:style w:type="paragraph" w:styleId="a8">
    <w:name w:val="Balloon Text"/>
    <w:basedOn w:val="a"/>
    <w:link w:val="a9"/>
    <w:uiPriority w:val="99"/>
    <w:semiHidden/>
    <w:unhideWhenUsed/>
    <w:rsid w:val="00887706"/>
    <w:pPr>
      <w:spacing w:after="0"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887706"/>
    <w:rPr>
      <w:rFonts w:ascii="Segoe UI" w:eastAsiaTheme="minorEastAsia" w:hAnsi="Segoe UI" w:cs="Segoe UI"/>
      <w:sz w:val="18"/>
      <w:szCs w:val="18"/>
      <w:lang w:eastAsia="bg-BG"/>
    </w:rPr>
  </w:style>
  <w:style w:type="character" w:styleId="aa">
    <w:name w:val="Strong"/>
    <w:basedOn w:val="a0"/>
    <w:uiPriority w:val="22"/>
    <w:qFormat/>
    <w:rsid w:val="00EC3B58"/>
    <w:rPr>
      <w:b/>
      <w:bCs/>
    </w:rPr>
  </w:style>
  <w:style w:type="paragraph" w:styleId="ab">
    <w:name w:val="List Paragraph"/>
    <w:basedOn w:val="a"/>
    <w:uiPriority w:val="34"/>
    <w:qFormat/>
    <w:rsid w:val="005B0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55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489</Words>
  <Characters>2788</Characters>
  <Application>Microsoft Office Word</Application>
  <DocSecurity>0</DocSecurity>
  <Lines>23</Lines>
  <Paragraphs>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5</cp:revision>
  <cp:lastPrinted>2023-10-16T14:32:00Z</cp:lastPrinted>
  <dcterms:created xsi:type="dcterms:W3CDTF">2023-10-16T07:39:00Z</dcterms:created>
  <dcterms:modified xsi:type="dcterms:W3CDTF">2023-10-16T14:32:00Z</dcterms:modified>
</cp:coreProperties>
</file>