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9F1331" w:rsidRDefault="00132DFC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48</w:t>
      </w:r>
      <w:r w:rsidR="00B61CAA">
        <w:rPr>
          <w:rFonts w:ascii="Georgia" w:hAnsi="Georgia" w:cs="Times New Roman"/>
          <w:b/>
          <w:sz w:val="24"/>
          <w:szCs w:val="24"/>
        </w:rPr>
        <w:br/>
        <w:t>Несебър, 17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2DFC" w:rsidRPr="00171CBB" w:rsidRDefault="00132DFC" w:rsidP="00132DF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171CBB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171CBB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ПП БЪЛГАРСКИ СЪЮЗ ЗА ДИРЕКТНА ДЕМОКРАЦИЯ за участие в изборите </w:t>
      </w:r>
      <w:r w:rsidRPr="00171CBB">
        <w:rPr>
          <w:rFonts w:ascii="Georgia" w:hAnsi="Georgia" w:cs="Helvetica"/>
          <w:b/>
          <w:i/>
          <w:sz w:val="20"/>
          <w:szCs w:val="20"/>
        </w:rPr>
        <w:t>за участие в изборите за общински съветници в Община Несебър на 29.10.2023г.</w:t>
      </w:r>
    </w:p>
    <w:p w:rsidR="00132DFC" w:rsidRPr="00624062" w:rsidRDefault="00132DFC" w:rsidP="00132DFC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съветници на територията на Община – Несебър, които ще се проведат на 29.10.2023 г., от </w:t>
      </w:r>
      <w:r w:rsidRPr="00213060">
        <w:rPr>
          <w:rFonts w:ascii="Georgia" w:hAnsi="Georgia" w:cs="Helvetica"/>
          <w:sz w:val="20"/>
          <w:szCs w:val="20"/>
        </w:rPr>
        <w:t>ПП БЪЛГАРСКИ СЪЮЗ ЗА ДИРЕКТНА ДЕМОКРАЦИЯ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>Георги ******* Неделчев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>Петър ******* Тодоров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съветници и за кметове </w:t>
      </w:r>
      <w:r>
        <w:rPr>
          <w:rFonts w:ascii="Georgia" w:eastAsia="Times New Roman" w:hAnsi="Georgia" w:cs="Helvetica"/>
          <w:sz w:val="20"/>
          <w:szCs w:val="20"/>
        </w:rPr>
        <w:t>на 29 октомври 2023 год. под № 30 на 16.09.2023 год. в 12:50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№2407-МИ от 13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834646">
        <w:rPr>
          <w:rFonts w:ascii="Georgia" w:hAnsi="Georgia" w:cs="Helvetica"/>
          <w:sz w:val="20"/>
          <w:szCs w:val="20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съветници в Община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Георги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 Неделчев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овластява 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Петър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 Тодоров </w:t>
      </w:r>
      <w:r w:rsidRPr="003A1705">
        <w:rPr>
          <w:rFonts w:ascii="Georgia" w:eastAsia="Times New Roman" w:hAnsi="Georgia" w:cs="Helvetica"/>
          <w:sz w:val="20"/>
          <w:szCs w:val="20"/>
        </w:rPr>
        <w:t>да представлява партията</w:t>
      </w:r>
      <w:r>
        <w:rPr>
          <w:rFonts w:ascii="Georgia" w:eastAsia="Times New Roman" w:hAnsi="Georgia" w:cs="Helvetica"/>
          <w:sz w:val="20"/>
          <w:szCs w:val="20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регистрацията й в О</w:t>
      </w:r>
      <w:r>
        <w:rPr>
          <w:rFonts w:ascii="Georgia" w:eastAsia="Times New Roman" w:hAnsi="Georgia" w:cs="Helvetica"/>
          <w:sz w:val="20"/>
          <w:szCs w:val="20"/>
        </w:rPr>
        <w:t>ИК</w:t>
      </w:r>
      <w:r w:rsidRPr="003A1705">
        <w:rPr>
          <w:rFonts w:ascii="Georgia" w:eastAsia="Times New Roman" w:hAnsi="Georgia" w:cs="Helvetica"/>
          <w:sz w:val="20"/>
          <w:szCs w:val="20"/>
        </w:rPr>
        <w:t>.</w:t>
      </w: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</w:rPr>
        <w:t>се установи, че с Решение № 2407</w:t>
      </w:r>
      <w:r w:rsidRPr="003A1705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sz w:val="20"/>
          <w:szCs w:val="20"/>
        </w:rPr>
        <w:t>за участие в изборите за общински съветници и за к</w:t>
      </w:r>
      <w:r>
        <w:rPr>
          <w:rFonts w:ascii="Georgia" w:eastAsia="Times New Roman" w:hAnsi="Georgia" w:cs="Helvetica"/>
          <w:sz w:val="20"/>
          <w:szCs w:val="20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132DFC" w:rsidRDefault="00132DFC" w:rsidP="00132DF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32DFC" w:rsidRDefault="00132DFC" w:rsidP="00132DFC">
      <w:pPr>
        <w:spacing w:after="0" w:line="240" w:lineRule="auto"/>
        <w:jc w:val="center"/>
        <w:rPr>
          <w:rFonts w:ascii="Georgia" w:eastAsia="Times New Roman" w:hAnsi="Georgia" w:cs="Helvetica"/>
          <w:sz w:val="20"/>
          <w:szCs w:val="20"/>
        </w:rPr>
      </w:pPr>
    </w:p>
    <w:p w:rsidR="00132DFC" w:rsidRPr="00624062" w:rsidRDefault="00132DFC" w:rsidP="00132DFC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32DFC" w:rsidRPr="00624062" w:rsidRDefault="00132DFC" w:rsidP="00132DFC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347D06">
        <w:rPr>
          <w:rFonts w:ascii="Georgia" w:eastAsia="Times New Roman" w:hAnsi="Georgia" w:cs="Helvetica"/>
          <w:b/>
          <w:sz w:val="20"/>
          <w:szCs w:val="20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за участие в изборите за общински съветници в Община Несебър на 29 октомври 2023 год.</w:t>
      </w:r>
    </w:p>
    <w:p w:rsidR="00132DFC" w:rsidRDefault="00132DFC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което ще се изписва в бюлетината e: 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БЪЛГАРСКИ СЪЮЗ ЗА ДИРЕКТНА ДЕМОКРАЦИЯ </w:t>
      </w:r>
    </w:p>
    <w:p w:rsidR="00132DFC" w:rsidRPr="003A1705" w:rsidRDefault="00985873" w:rsidP="00132DF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</w:t>
      </w:r>
      <w:r w:rsidR="00132DFC" w:rsidRPr="003A1705">
        <w:rPr>
          <w:rFonts w:ascii="Georgia" w:eastAsia="Times New Roman" w:hAnsi="Georgia" w:cs="Helvetica"/>
          <w:sz w:val="20"/>
          <w:szCs w:val="20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132DFC" w:rsidRPr="003A1705" w:rsidRDefault="00132DFC" w:rsidP="00132DF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E73FA5" w:rsidRDefault="00E73FA5" w:rsidP="00E73FA5">
      <w:pPr>
        <w:spacing w:after="0" w:line="240" w:lineRule="auto"/>
        <w:rPr>
          <w:b/>
          <w:i/>
        </w:rPr>
      </w:pPr>
      <w:r w:rsidRPr="007B2917">
        <w:rPr>
          <w:i/>
        </w:rPr>
        <w:t xml:space="preserve">Решението се постави на таблото за </w:t>
      </w:r>
      <w:r w:rsidR="00E07DB7">
        <w:rPr>
          <w:i/>
        </w:rPr>
        <w:t>съобщения на ОИК – Несебър на 17</w:t>
      </w:r>
      <w:bookmarkStart w:id="0" w:name="_GoBack"/>
      <w:bookmarkEnd w:id="0"/>
      <w:r w:rsidRPr="007B2917">
        <w:rPr>
          <w:i/>
        </w:rPr>
        <w:t>.09.2023 година в ................... часа.</w:t>
      </w:r>
    </w:p>
    <w:p w:rsidR="00E73FA5" w:rsidRPr="00D168BC" w:rsidRDefault="00E73FA5" w:rsidP="00E73FA5">
      <w:p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D168BC" w:rsidSect="00E73FA5">
      <w:footerReference w:type="default" r:id="rId9"/>
      <w:headerReference w:type="first" r:id="rId10"/>
      <w:footerReference w:type="first" r:id="rId11"/>
      <w:pgSz w:w="11906" w:h="16838"/>
      <w:pgMar w:top="426" w:right="70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8E" w:rsidRDefault="006A518E" w:rsidP="002F1F99">
      <w:pPr>
        <w:spacing w:after="0" w:line="240" w:lineRule="auto"/>
      </w:pPr>
      <w:r>
        <w:separator/>
      </w:r>
    </w:p>
  </w:endnote>
  <w:endnote w:type="continuationSeparator" w:id="0">
    <w:p w:rsidR="006A518E" w:rsidRDefault="006A518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11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7D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7D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7D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8E" w:rsidRDefault="006A518E" w:rsidP="002F1F99">
      <w:pPr>
        <w:spacing w:after="0" w:line="240" w:lineRule="auto"/>
      </w:pPr>
      <w:r>
        <w:separator/>
      </w:r>
    </w:p>
  </w:footnote>
  <w:footnote w:type="continuationSeparator" w:id="0">
    <w:p w:rsidR="006A518E" w:rsidRDefault="006A518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6A518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32DFC"/>
    <w:rsid w:val="001438DD"/>
    <w:rsid w:val="00147010"/>
    <w:rsid w:val="00155067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A518E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873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0E19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07DB7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6DD0-B259-4115-BCB1-116E5CEB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5</cp:revision>
  <cp:lastPrinted>2023-09-17T14:37:00Z</cp:lastPrinted>
  <dcterms:created xsi:type="dcterms:W3CDTF">2023-09-16T13:41:00Z</dcterms:created>
  <dcterms:modified xsi:type="dcterms:W3CDTF">2023-09-17T14:37:00Z</dcterms:modified>
</cp:coreProperties>
</file>