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A6" w:rsidRPr="0059209B" w:rsidRDefault="009A7CA6" w:rsidP="00677A5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EE7F9A" w:rsidRPr="0059209B" w:rsidRDefault="00EE7F9A" w:rsidP="00677A5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9A7CA6" w:rsidRPr="0059209B" w:rsidRDefault="00AA367D" w:rsidP="00677A5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59209B">
        <w:rPr>
          <w:rFonts w:ascii="Times New Roman" w:hAnsi="Times New Roman"/>
          <w:b/>
          <w:u w:val="single"/>
        </w:rPr>
        <w:t xml:space="preserve">ПРОТОКОЛ № </w:t>
      </w:r>
      <w:r w:rsidR="00281DFB" w:rsidRPr="0059209B">
        <w:rPr>
          <w:rFonts w:ascii="Times New Roman" w:hAnsi="Times New Roman"/>
          <w:b/>
          <w:u w:val="single"/>
          <w:lang w:val="en-US"/>
        </w:rPr>
        <w:t>3</w:t>
      </w:r>
      <w:r w:rsidR="008745DE" w:rsidRPr="0059209B">
        <w:rPr>
          <w:rFonts w:ascii="Times New Roman" w:hAnsi="Times New Roman"/>
          <w:b/>
          <w:u w:val="single"/>
          <w:lang w:val="en-US"/>
        </w:rPr>
        <w:t>3</w:t>
      </w:r>
      <w:r w:rsidR="009A7CA6" w:rsidRPr="0059209B">
        <w:rPr>
          <w:rFonts w:ascii="Times New Roman" w:hAnsi="Times New Roman"/>
          <w:b/>
          <w:u w:val="single"/>
        </w:rPr>
        <w:t>/</w:t>
      </w:r>
      <w:r w:rsidR="008745DE" w:rsidRPr="0059209B">
        <w:rPr>
          <w:rFonts w:ascii="Times New Roman" w:hAnsi="Times New Roman"/>
          <w:b/>
          <w:u w:val="single"/>
          <w:lang w:val="en-US"/>
        </w:rPr>
        <w:t xml:space="preserve"> 13</w:t>
      </w:r>
      <w:r w:rsidR="009A7CA6" w:rsidRPr="0059209B">
        <w:rPr>
          <w:rFonts w:ascii="Times New Roman" w:hAnsi="Times New Roman"/>
          <w:b/>
          <w:u w:val="single"/>
        </w:rPr>
        <w:t>.</w:t>
      </w:r>
      <w:r w:rsidR="008745DE" w:rsidRPr="0059209B">
        <w:rPr>
          <w:rFonts w:ascii="Times New Roman" w:hAnsi="Times New Roman"/>
          <w:b/>
          <w:u w:val="single"/>
          <w:lang w:val="en-US"/>
        </w:rPr>
        <w:t>0</w:t>
      </w:r>
      <w:r w:rsidR="00281DFB" w:rsidRPr="0059209B">
        <w:rPr>
          <w:rFonts w:ascii="Times New Roman" w:hAnsi="Times New Roman"/>
          <w:b/>
          <w:u w:val="single"/>
          <w:lang w:val="en-US"/>
        </w:rPr>
        <w:t>1</w:t>
      </w:r>
      <w:r w:rsidR="009E2777" w:rsidRPr="0059209B">
        <w:rPr>
          <w:rFonts w:ascii="Times New Roman" w:hAnsi="Times New Roman"/>
          <w:b/>
          <w:u w:val="single"/>
          <w:lang w:val="en-US"/>
        </w:rPr>
        <w:t>.</w:t>
      </w:r>
      <w:r w:rsidR="009A7CA6" w:rsidRPr="0059209B">
        <w:rPr>
          <w:rFonts w:ascii="Times New Roman" w:hAnsi="Times New Roman"/>
          <w:b/>
          <w:u w:val="single"/>
        </w:rPr>
        <w:t>20</w:t>
      </w:r>
      <w:r w:rsidR="008745DE" w:rsidRPr="0059209B">
        <w:rPr>
          <w:rFonts w:ascii="Times New Roman" w:hAnsi="Times New Roman"/>
          <w:b/>
          <w:u w:val="single"/>
          <w:lang w:val="en-US"/>
        </w:rPr>
        <w:t>20</w:t>
      </w:r>
      <w:r w:rsidR="009A7CA6" w:rsidRPr="0059209B">
        <w:rPr>
          <w:rFonts w:ascii="Times New Roman" w:hAnsi="Times New Roman"/>
          <w:b/>
          <w:u w:val="single"/>
        </w:rPr>
        <w:t xml:space="preserve"> г.</w:t>
      </w:r>
    </w:p>
    <w:p w:rsidR="00EE7F9A" w:rsidRPr="0059209B" w:rsidRDefault="00EE7F9A" w:rsidP="00677A54">
      <w:pPr>
        <w:spacing w:after="0" w:line="240" w:lineRule="auto"/>
        <w:jc w:val="center"/>
        <w:rPr>
          <w:rFonts w:ascii="Times New Roman" w:hAnsi="Times New Roman"/>
          <w:b/>
          <w:u w:val="single"/>
          <w:lang w:val="en-US"/>
        </w:rPr>
      </w:pPr>
    </w:p>
    <w:p w:rsidR="009A7CA6" w:rsidRPr="0059209B" w:rsidRDefault="00AA367D" w:rsidP="00677A54">
      <w:pPr>
        <w:pStyle w:val="a7"/>
        <w:ind w:firstLine="708"/>
        <w:jc w:val="both"/>
        <w:rPr>
          <w:rFonts w:ascii="Times New Roman" w:hAnsi="Times New Roman" w:cs="Times New Roman"/>
          <w:lang w:val="en-US"/>
        </w:rPr>
      </w:pPr>
      <w:r w:rsidRPr="0059209B">
        <w:rPr>
          <w:rFonts w:ascii="Times New Roman" w:hAnsi="Times New Roman" w:cs="Times New Roman"/>
        </w:rPr>
        <w:t>Днес</w:t>
      </w:r>
      <w:r w:rsidR="00401D33" w:rsidRPr="0059209B">
        <w:rPr>
          <w:rFonts w:ascii="Times New Roman" w:hAnsi="Times New Roman" w:cs="Times New Roman"/>
        </w:rPr>
        <w:t>,</w:t>
      </w:r>
      <w:r w:rsidR="00FC71CD" w:rsidRPr="0059209B">
        <w:rPr>
          <w:rFonts w:ascii="Times New Roman" w:hAnsi="Times New Roman" w:cs="Times New Roman"/>
        </w:rPr>
        <w:t xml:space="preserve"> </w:t>
      </w:r>
      <w:r w:rsidR="008745DE" w:rsidRPr="0059209B">
        <w:rPr>
          <w:rFonts w:ascii="Times New Roman" w:hAnsi="Times New Roman" w:cs="Times New Roman"/>
          <w:b/>
          <w:lang w:val="en-US"/>
        </w:rPr>
        <w:t>13</w:t>
      </w:r>
      <w:r w:rsidR="009A7CA6" w:rsidRPr="0059209B">
        <w:rPr>
          <w:rFonts w:ascii="Times New Roman" w:hAnsi="Times New Roman" w:cs="Times New Roman"/>
          <w:b/>
        </w:rPr>
        <w:t>.</w:t>
      </w:r>
      <w:r w:rsidR="008745DE" w:rsidRPr="0059209B">
        <w:rPr>
          <w:rFonts w:ascii="Times New Roman" w:hAnsi="Times New Roman" w:cs="Times New Roman"/>
          <w:b/>
          <w:lang w:val="en-US"/>
        </w:rPr>
        <w:t>0</w:t>
      </w:r>
      <w:r w:rsidR="00281DFB" w:rsidRPr="0059209B">
        <w:rPr>
          <w:rFonts w:ascii="Times New Roman" w:hAnsi="Times New Roman" w:cs="Times New Roman"/>
          <w:b/>
          <w:lang w:val="en-US"/>
        </w:rPr>
        <w:t>1</w:t>
      </w:r>
      <w:r w:rsidR="009E2777" w:rsidRPr="0059209B">
        <w:rPr>
          <w:rFonts w:ascii="Times New Roman" w:hAnsi="Times New Roman" w:cs="Times New Roman"/>
          <w:b/>
          <w:lang w:val="en-US"/>
        </w:rPr>
        <w:t>.</w:t>
      </w:r>
      <w:r w:rsidR="009A7CA6" w:rsidRPr="0059209B">
        <w:rPr>
          <w:rFonts w:ascii="Times New Roman" w:hAnsi="Times New Roman" w:cs="Times New Roman"/>
          <w:b/>
        </w:rPr>
        <w:t>20</w:t>
      </w:r>
      <w:r w:rsidR="008745DE" w:rsidRPr="0059209B">
        <w:rPr>
          <w:rFonts w:ascii="Times New Roman" w:hAnsi="Times New Roman" w:cs="Times New Roman"/>
          <w:b/>
          <w:lang w:val="en-US"/>
        </w:rPr>
        <w:t>20</w:t>
      </w:r>
      <w:r w:rsidR="009A7CA6" w:rsidRPr="0059209B">
        <w:rPr>
          <w:rFonts w:ascii="Times New Roman" w:hAnsi="Times New Roman" w:cs="Times New Roman"/>
          <w:b/>
        </w:rPr>
        <w:t xml:space="preserve"> г. от </w:t>
      </w:r>
      <w:r w:rsidR="003E574E" w:rsidRPr="0059209B">
        <w:rPr>
          <w:rFonts w:ascii="Times New Roman" w:hAnsi="Times New Roman" w:cs="Times New Roman"/>
          <w:b/>
          <w:lang w:val="en-US"/>
        </w:rPr>
        <w:t>1</w:t>
      </w:r>
      <w:r w:rsidR="008745DE" w:rsidRPr="0059209B">
        <w:rPr>
          <w:rFonts w:ascii="Times New Roman" w:hAnsi="Times New Roman" w:cs="Times New Roman"/>
          <w:b/>
          <w:lang w:val="en-US"/>
        </w:rPr>
        <w:t>3</w:t>
      </w:r>
      <w:r w:rsidR="003E574E" w:rsidRPr="0059209B">
        <w:rPr>
          <w:rFonts w:ascii="Times New Roman" w:hAnsi="Times New Roman" w:cs="Times New Roman"/>
          <w:b/>
          <w:lang w:val="en-US"/>
        </w:rPr>
        <w:t>:</w:t>
      </w:r>
      <w:r w:rsidR="008745DE" w:rsidRPr="0059209B">
        <w:rPr>
          <w:rFonts w:ascii="Times New Roman" w:hAnsi="Times New Roman" w:cs="Times New Roman"/>
          <w:b/>
          <w:lang w:val="en-US"/>
        </w:rPr>
        <w:t>0</w:t>
      </w:r>
      <w:r w:rsidR="00F52343" w:rsidRPr="0059209B">
        <w:rPr>
          <w:rFonts w:ascii="Times New Roman" w:hAnsi="Times New Roman" w:cs="Times New Roman"/>
          <w:b/>
        </w:rPr>
        <w:t>0</w:t>
      </w:r>
      <w:r w:rsidR="009A7CA6" w:rsidRPr="0059209B">
        <w:rPr>
          <w:rFonts w:ascii="Times New Roman" w:hAnsi="Times New Roman" w:cs="Times New Roman"/>
          <w:b/>
        </w:rPr>
        <w:t xml:space="preserve"> часа</w:t>
      </w:r>
      <w:r w:rsidR="009A7CA6" w:rsidRPr="0059209B">
        <w:rPr>
          <w:rFonts w:ascii="Times New Roman" w:hAnsi="Times New Roman" w:cs="Times New Roman"/>
        </w:rPr>
        <w:t xml:space="preserve">, в сградата на общинска администрация Несебър, в гр. Несебър, ул. „Еделвайс“ № 10, в заседателна зала на първи етаж, се проведе заседание на Общинска избирателна комисия в община Несебър </w:t>
      </w:r>
      <w:r w:rsidR="009A7CA6" w:rsidRPr="0059209B">
        <w:rPr>
          <w:rFonts w:ascii="Times New Roman" w:hAnsi="Times New Roman" w:cs="Times New Roman"/>
          <w:lang w:val="en-US"/>
        </w:rPr>
        <w:t>(</w:t>
      </w:r>
      <w:r w:rsidR="009A7CA6" w:rsidRPr="0059209B">
        <w:rPr>
          <w:rFonts w:ascii="Times New Roman" w:hAnsi="Times New Roman" w:cs="Times New Roman"/>
        </w:rPr>
        <w:t>ОИК</w:t>
      </w:r>
      <w:r w:rsidR="009A7CA6" w:rsidRPr="0059209B">
        <w:rPr>
          <w:rFonts w:ascii="Times New Roman" w:hAnsi="Times New Roman" w:cs="Times New Roman"/>
          <w:lang w:val="en-US"/>
        </w:rPr>
        <w:t>)</w:t>
      </w:r>
      <w:r w:rsidR="009E2777" w:rsidRPr="0059209B">
        <w:rPr>
          <w:rFonts w:ascii="Times New Roman" w:hAnsi="Times New Roman" w:cs="Times New Roman"/>
        </w:rPr>
        <w:t>,</w:t>
      </w:r>
      <w:r w:rsidR="009E2777" w:rsidRPr="0059209B">
        <w:rPr>
          <w:rFonts w:ascii="Times New Roman" w:hAnsi="Times New Roman" w:cs="Times New Roman"/>
          <w:lang w:val="en-US"/>
        </w:rPr>
        <w:t xml:space="preserve"> </w:t>
      </w:r>
      <w:r w:rsidR="009A7CA6" w:rsidRPr="0059209B">
        <w:rPr>
          <w:rFonts w:ascii="Times New Roman" w:hAnsi="Times New Roman" w:cs="Times New Roman"/>
        </w:rPr>
        <w:t>назначена с Решение № 874-МИ/29.08.2019 год. на Централната избирателна комисия за произвеждане на избори за общински съветници и кметове на 27 октомври 2019г., а именно:</w:t>
      </w:r>
    </w:p>
    <w:p w:rsidR="009A7CA6" w:rsidRPr="0059209B" w:rsidRDefault="009A7CA6" w:rsidP="00677A54">
      <w:pPr>
        <w:pStyle w:val="a7"/>
        <w:ind w:left="708"/>
        <w:jc w:val="both"/>
        <w:rPr>
          <w:rFonts w:ascii="Times New Roman" w:hAnsi="Times New Roman" w:cs="Times New Roman"/>
          <w:lang w:val="en-US"/>
        </w:rPr>
      </w:pPr>
      <w:r w:rsidRPr="0059209B">
        <w:rPr>
          <w:rFonts w:ascii="Times New Roman" w:hAnsi="Times New Roman" w:cs="Times New Roman"/>
        </w:rPr>
        <w:t>1.Силвия Стоянова Димитрова – Председател;</w:t>
      </w:r>
    </w:p>
    <w:p w:rsidR="009A7CA6" w:rsidRPr="0059209B" w:rsidRDefault="009A7CA6" w:rsidP="00677A54">
      <w:pPr>
        <w:pStyle w:val="a7"/>
        <w:ind w:left="708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 xml:space="preserve">2. Евдокия Атанасова </w:t>
      </w:r>
      <w:proofErr w:type="spellStart"/>
      <w:r w:rsidRPr="0059209B">
        <w:rPr>
          <w:rFonts w:ascii="Times New Roman" w:hAnsi="Times New Roman" w:cs="Times New Roman"/>
        </w:rPr>
        <w:t>Делибалтова</w:t>
      </w:r>
      <w:proofErr w:type="spellEnd"/>
      <w:r w:rsidRPr="0059209B">
        <w:rPr>
          <w:rFonts w:ascii="Times New Roman" w:hAnsi="Times New Roman" w:cs="Times New Roman"/>
        </w:rPr>
        <w:t xml:space="preserve"> – Заместник - председател; </w:t>
      </w:r>
    </w:p>
    <w:p w:rsidR="009A7CA6" w:rsidRPr="0059209B" w:rsidRDefault="009A7CA6" w:rsidP="00677A54">
      <w:pPr>
        <w:pStyle w:val="a7"/>
        <w:ind w:left="708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>3. Жулиета Иванова Белева – Заместник - председател ;</w:t>
      </w:r>
    </w:p>
    <w:p w:rsidR="009A7CA6" w:rsidRPr="0059209B" w:rsidRDefault="009A7CA6" w:rsidP="00677A54">
      <w:pPr>
        <w:pStyle w:val="a7"/>
        <w:ind w:left="708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 xml:space="preserve">4. Десислава Николова </w:t>
      </w:r>
      <w:proofErr w:type="spellStart"/>
      <w:r w:rsidRPr="0059209B">
        <w:rPr>
          <w:rFonts w:ascii="Times New Roman" w:hAnsi="Times New Roman" w:cs="Times New Roman"/>
        </w:rPr>
        <w:t>Николова</w:t>
      </w:r>
      <w:proofErr w:type="spellEnd"/>
      <w:r w:rsidRPr="0059209B">
        <w:rPr>
          <w:rFonts w:ascii="Times New Roman" w:hAnsi="Times New Roman" w:cs="Times New Roman"/>
        </w:rPr>
        <w:t xml:space="preserve"> – секретар ;</w:t>
      </w:r>
    </w:p>
    <w:p w:rsidR="009A7CA6" w:rsidRPr="0059209B" w:rsidRDefault="009A7CA6" w:rsidP="00677A54">
      <w:pPr>
        <w:pStyle w:val="a7"/>
        <w:ind w:left="708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>5. Светослава Димитрова Наумова – член;</w:t>
      </w:r>
    </w:p>
    <w:p w:rsidR="009A7CA6" w:rsidRPr="0059209B" w:rsidRDefault="009A7CA6" w:rsidP="00677A54">
      <w:pPr>
        <w:pStyle w:val="a7"/>
        <w:ind w:left="708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>6. Зорница Недялкова Кудева– член;</w:t>
      </w:r>
    </w:p>
    <w:p w:rsidR="009A7CA6" w:rsidRPr="0059209B" w:rsidRDefault="009A7CA6" w:rsidP="00677A54">
      <w:pPr>
        <w:pStyle w:val="a7"/>
        <w:ind w:left="708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>7. Симеон Александров Чокелиев– член;</w:t>
      </w:r>
    </w:p>
    <w:p w:rsidR="009A7CA6" w:rsidRPr="0059209B" w:rsidRDefault="009A7CA6" w:rsidP="00677A54">
      <w:pPr>
        <w:pStyle w:val="a7"/>
        <w:ind w:left="708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>8. Веселин Михайлов Радев– член;</w:t>
      </w:r>
    </w:p>
    <w:p w:rsidR="009A7CA6" w:rsidRPr="0059209B" w:rsidRDefault="009A7CA6" w:rsidP="00677A54">
      <w:pPr>
        <w:pStyle w:val="a7"/>
        <w:ind w:left="708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>9. Ангел Георгиев Карастоянов– член;</w:t>
      </w:r>
    </w:p>
    <w:p w:rsidR="009A7CA6" w:rsidRPr="0059209B" w:rsidRDefault="009A7CA6" w:rsidP="00677A54">
      <w:pPr>
        <w:pStyle w:val="a7"/>
        <w:ind w:left="708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>10. Диана Нейкова Атанасова– член;</w:t>
      </w:r>
    </w:p>
    <w:p w:rsidR="009A7CA6" w:rsidRPr="0059209B" w:rsidRDefault="009A7CA6" w:rsidP="00677A54">
      <w:pPr>
        <w:pStyle w:val="a7"/>
        <w:ind w:left="708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>11. Виолета Руменова Попова– член;</w:t>
      </w:r>
    </w:p>
    <w:p w:rsidR="009A7CA6" w:rsidRPr="0059209B" w:rsidRDefault="009A7CA6" w:rsidP="00677A54">
      <w:pPr>
        <w:pStyle w:val="a7"/>
        <w:ind w:left="708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 xml:space="preserve">12. Ирена </w:t>
      </w:r>
      <w:proofErr w:type="spellStart"/>
      <w:r w:rsidRPr="0059209B">
        <w:rPr>
          <w:rFonts w:ascii="Times New Roman" w:hAnsi="Times New Roman" w:cs="Times New Roman"/>
        </w:rPr>
        <w:t>Викторова</w:t>
      </w:r>
      <w:proofErr w:type="spellEnd"/>
      <w:r w:rsidRPr="0059209B">
        <w:rPr>
          <w:rFonts w:ascii="Times New Roman" w:hAnsi="Times New Roman" w:cs="Times New Roman"/>
        </w:rPr>
        <w:t xml:space="preserve"> </w:t>
      </w:r>
      <w:proofErr w:type="spellStart"/>
      <w:r w:rsidRPr="0059209B">
        <w:rPr>
          <w:rFonts w:ascii="Times New Roman" w:hAnsi="Times New Roman" w:cs="Times New Roman"/>
        </w:rPr>
        <w:t>Окишелова–</w:t>
      </w:r>
      <w:proofErr w:type="spellEnd"/>
      <w:r w:rsidRPr="0059209B">
        <w:rPr>
          <w:rFonts w:ascii="Times New Roman" w:hAnsi="Times New Roman" w:cs="Times New Roman"/>
        </w:rPr>
        <w:t xml:space="preserve"> член;</w:t>
      </w:r>
    </w:p>
    <w:p w:rsidR="009A7CA6" w:rsidRPr="0059209B" w:rsidRDefault="009A7CA6" w:rsidP="00677A54">
      <w:pPr>
        <w:pStyle w:val="a7"/>
        <w:ind w:left="708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>13. Таня Панайотова Панайотова-Маркова– член;</w:t>
      </w:r>
    </w:p>
    <w:p w:rsidR="00614BF7" w:rsidRPr="0059209B" w:rsidRDefault="00614BF7" w:rsidP="000F2DF6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98148D" w:rsidRPr="0059209B" w:rsidRDefault="0098148D" w:rsidP="00677A5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9209B">
        <w:rPr>
          <w:rFonts w:ascii="Times New Roman" w:hAnsi="Times New Roman"/>
        </w:rPr>
        <w:t>Няма отсъстващи членове на ОИК – Несебър.</w:t>
      </w:r>
    </w:p>
    <w:p w:rsidR="009A7CA6" w:rsidRPr="0059209B" w:rsidRDefault="009A7CA6" w:rsidP="00677A5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9209B">
        <w:rPr>
          <w:rFonts w:ascii="Times New Roman" w:hAnsi="Times New Roman"/>
        </w:rPr>
        <w:t>Председателят на ОИК – Несебър констатира, че е налице кворум и обяви заседанието за открито. Същият предложи заседанието да протече по следния дневен ред:</w:t>
      </w:r>
      <w:r w:rsidR="005E31E2" w:rsidRPr="0059209B">
        <w:rPr>
          <w:rFonts w:ascii="Times New Roman" w:hAnsi="Times New Roman"/>
        </w:rPr>
        <w:t xml:space="preserve"> </w:t>
      </w:r>
    </w:p>
    <w:p w:rsidR="005E31E2" w:rsidRPr="0059209B" w:rsidRDefault="005E31E2" w:rsidP="00677A5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E31E2" w:rsidRPr="0059209B" w:rsidRDefault="005E31E2" w:rsidP="00677A54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lang w:val="en-US"/>
        </w:rPr>
      </w:pPr>
      <w:r w:rsidRPr="0059209B">
        <w:rPr>
          <w:rFonts w:ascii="Times New Roman" w:eastAsia="Times New Roman" w:hAnsi="Times New Roman"/>
          <w:b/>
        </w:rPr>
        <w:t xml:space="preserve">Проект за дневен ред: </w:t>
      </w: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7070"/>
        <w:gridCol w:w="1407"/>
      </w:tblGrid>
      <w:tr w:rsidR="003A6346" w:rsidRPr="0059209B" w:rsidTr="002D50C1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E8" w:rsidRPr="0059209B" w:rsidRDefault="000C18E8" w:rsidP="00677A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09B">
              <w:rPr>
                <w:rFonts w:ascii="Times New Roman" w:hAnsi="Times New Roman"/>
              </w:rPr>
              <w:t>№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E8" w:rsidRPr="0059209B" w:rsidRDefault="000C18E8" w:rsidP="00677A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209B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E8" w:rsidRPr="0059209B" w:rsidRDefault="000C18E8" w:rsidP="00677A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209B">
              <w:rPr>
                <w:rFonts w:ascii="Times New Roman" w:hAnsi="Times New Roman"/>
                <w:b/>
              </w:rPr>
              <w:t>Член ОИК</w:t>
            </w:r>
          </w:p>
          <w:p w:rsidR="000C18E8" w:rsidRPr="0059209B" w:rsidRDefault="000C18E8" w:rsidP="00677A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209B">
              <w:rPr>
                <w:rFonts w:ascii="Times New Roman" w:hAnsi="Times New Roman"/>
                <w:b/>
              </w:rPr>
              <w:t>докладчик</w:t>
            </w:r>
          </w:p>
        </w:tc>
      </w:tr>
      <w:tr w:rsidR="00896775" w:rsidRPr="0059209B" w:rsidTr="00896775">
        <w:trPr>
          <w:trHeight w:val="76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75" w:rsidRPr="0059209B" w:rsidRDefault="00896775" w:rsidP="00677A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5" w:rsidRPr="0059209B" w:rsidRDefault="00D90F87" w:rsidP="00FC71C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9209B">
              <w:rPr>
                <w:rFonts w:ascii="Cambria" w:eastAsia="Times New Roman" w:hAnsi="Cambria"/>
                <w:lang w:eastAsia="bg-BG"/>
              </w:rPr>
              <w:t xml:space="preserve">постъпил на ел. поща на ЦИК сигнал от </w:t>
            </w:r>
            <w:proofErr w:type="spellStart"/>
            <w:r w:rsidRPr="0059209B">
              <w:rPr>
                <w:rFonts w:ascii="Cambria" w:eastAsia="Times New Roman" w:hAnsi="Cambria"/>
                <w:lang w:val="en-US" w:eastAsia="bg-BG"/>
              </w:rPr>
              <w:t>Pipo</w:t>
            </w:r>
            <w:proofErr w:type="spellEnd"/>
            <w:r w:rsidRPr="0059209B">
              <w:rPr>
                <w:rFonts w:ascii="Cambria" w:eastAsia="Times New Roman" w:hAnsi="Cambria"/>
                <w:lang w:val="ru-RU" w:eastAsia="bg-BG"/>
              </w:rPr>
              <w:t xml:space="preserve"> </w:t>
            </w:r>
            <w:proofErr w:type="spellStart"/>
            <w:r w:rsidRPr="0059209B">
              <w:rPr>
                <w:rFonts w:ascii="Cambria" w:eastAsia="Times New Roman" w:hAnsi="Cambria"/>
                <w:lang w:val="en-US" w:eastAsia="bg-BG"/>
              </w:rPr>
              <w:t>Pipov</w:t>
            </w:r>
            <w:proofErr w:type="spellEnd"/>
            <w:r w:rsidRPr="0059209B">
              <w:rPr>
                <w:rFonts w:ascii="Cambria" w:eastAsia="Times New Roman" w:hAnsi="Cambria"/>
                <w:lang w:val="ru-RU" w:eastAsia="bg-BG"/>
              </w:rPr>
              <w:t xml:space="preserve"> </w:t>
            </w:r>
            <w:hyperlink r:id="rId9" w:history="1">
              <w:r w:rsidRPr="0059209B">
                <w:rPr>
                  <w:rFonts w:ascii="Cambria" w:eastAsia="Times New Roman" w:hAnsi="Cambria"/>
                  <w:u w:val="single"/>
                  <w:lang w:val="en-US" w:eastAsia="bg-BG"/>
                </w:rPr>
                <w:t>nbat</w:t>
              </w:r>
              <w:r w:rsidRPr="0059209B">
                <w:rPr>
                  <w:rFonts w:ascii="Cambria" w:eastAsia="Times New Roman" w:hAnsi="Cambria"/>
                  <w:u w:val="single"/>
                  <w:lang w:val="ru-RU" w:eastAsia="bg-BG"/>
                </w:rPr>
                <w:t>2002@</w:t>
              </w:r>
              <w:r w:rsidRPr="0059209B">
                <w:rPr>
                  <w:rFonts w:ascii="Cambria" w:eastAsia="Times New Roman" w:hAnsi="Cambria"/>
                  <w:u w:val="single"/>
                  <w:lang w:val="en-US" w:eastAsia="bg-BG"/>
                </w:rPr>
                <w:t>abv</w:t>
              </w:r>
              <w:r w:rsidRPr="0059209B">
                <w:rPr>
                  <w:rFonts w:ascii="Cambria" w:eastAsia="Times New Roman" w:hAnsi="Cambria"/>
                  <w:u w:val="single"/>
                  <w:lang w:val="ru-RU" w:eastAsia="bg-BG"/>
                </w:rPr>
                <w:t>.</w:t>
              </w:r>
              <w:proofErr w:type="spellStart"/>
              <w:r w:rsidRPr="0059209B">
                <w:rPr>
                  <w:rFonts w:ascii="Cambria" w:eastAsia="Times New Roman" w:hAnsi="Cambria"/>
                  <w:u w:val="single"/>
                  <w:lang w:val="en-US" w:eastAsia="bg-BG"/>
                </w:rPr>
                <w:t>bg</w:t>
              </w:r>
              <w:proofErr w:type="spellEnd"/>
            </w:hyperlink>
            <w:r w:rsidRPr="0059209B">
              <w:rPr>
                <w:rFonts w:ascii="Cambria" w:eastAsia="Times New Roman" w:hAnsi="Cambria"/>
                <w:u w:val="single"/>
                <w:lang w:eastAsia="bg-BG"/>
              </w:rPr>
              <w:t>,</w:t>
            </w:r>
            <w:r w:rsidRPr="0059209B">
              <w:rPr>
                <w:rFonts w:ascii="Cambria" w:eastAsia="Times New Roman" w:hAnsi="Cambria"/>
                <w:lang w:val="ru-RU" w:eastAsia="bg-BG"/>
              </w:rPr>
              <w:t xml:space="preserve"> </w:t>
            </w:r>
            <w:r w:rsidRPr="0059209B">
              <w:rPr>
                <w:rFonts w:ascii="Cambria" w:eastAsia="Times New Roman" w:hAnsi="Cambria"/>
                <w:lang w:eastAsia="bg-BG"/>
              </w:rPr>
              <w:t>с лице посочено  като автор на писмото – Николай Йорданов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75" w:rsidRPr="0059209B" w:rsidRDefault="00110513" w:rsidP="00FC17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209B">
              <w:rPr>
                <w:rFonts w:ascii="Times New Roman" w:hAnsi="Times New Roman"/>
                <w:b/>
              </w:rPr>
              <w:t>ДН/ ВП</w:t>
            </w:r>
          </w:p>
        </w:tc>
      </w:tr>
      <w:tr w:rsidR="00896775" w:rsidRPr="0059209B" w:rsidTr="00896775">
        <w:trPr>
          <w:trHeight w:val="49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75" w:rsidRPr="0059209B" w:rsidRDefault="00896775" w:rsidP="00677A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5" w:rsidRPr="0059209B" w:rsidRDefault="000038D7" w:rsidP="00332229">
            <w:pPr>
              <w:pStyle w:val="a9"/>
              <w:jc w:val="both"/>
              <w:rPr>
                <w:sz w:val="22"/>
                <w:szCs w:val="22"/>
              </w:rPr>
            </w:pPr>
            <w:r w:rsidRPr="0059209B">
              <w:rPr>
                <w:sz w:val="22"/>
                <w:szCs w:val="22"/>
              </w:rPr>
              <w:t>Разни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75" w:rsidRPr="0059209B" w:rsidRDefault="007941A0" w:rsidP="00FC1741">
            <w:pPr>
              <w:rPr>
                <w:rFonts w:ascii="Times New Roman" w:hAnsi="Times New Roman"/>
                <w:b/>
              </w:rPr>
            </w:pPr>
            <w:r w:rsidRPr="0059209B">
              <w:rPr>
                <w:rFonts w:ascii="Times New Roman" w:hAnsi="Times New Roman"/>
                <w:b/>
              </w:rPr>
              <w:t>ДН/ ВП</w:t>
            </w:r>
          </w:p>
        </w:tc>
      </w:tr>
    </w:tbl>
    <w:p w:rsidR="00853F05" w:rsidRPr="0059209B" w:rsidRDefault="00853F05" w:rsidP="00677A5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A7CA6" w:rsidRPr="0059209B" w:rsidRDefault="009A7CA6" w:rsidP="00677A5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9209B">
        <w:rPr>
          <w:rFonts w:ascii="Times New Roman" w:hAnsi="Times New Roman"/>
        </w:rPr>
        <w:t xml:space="preserve">Не постъпиха други предложения за дневен ред или за допълване на така предложения, поради което той беше подложен на гласуване. </w:t>
      </w:r>
    </w:p>
    <w:p w:rsidR="009E2777" w:rsidRPr="0059209B" w:rsidRDefault="009E2777" w:rsidP="00677A5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A7CA6" w:rsidRPr="0059209B" w:rsidRDefault="009A7CA6" w:rsidP="00677A54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59209B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9A7CA6" w:rsidRPr="0059209B" w:rsidTr="005E31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9A7CA6" w:rsidRPr="0059209B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59209B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59209B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59209B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 w:rsidRPr="0059209B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59209B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59209B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59209B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59209B" w:rsidRDefault="005E31E2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СИМЕОН АЛЕКСАНДРОВ ЧОК</w:t>
            </w:r>
            <w:r w:rsidR="00896775" w:rsidRPr="0059209B">
              <w:rPr>
                <w:rFonts w:ascii="Times New Roman" w:eastAsia="Times New Roman" w:hAnsi="Times New Roman"/>
                <w:lang w:eastAsia="bg-BG"/>
              </w:rPr>
              <w:t>Е</w:t>
            </w:r>
            <w:r w:rsidRPr="0059209B">
              <w:rPr>
                <w:rFonts w:ascii="Times New Roman" w:eastAsia="Times New Roman" w:hAnsi="Times New Roman"/>
                <w:lang w:eastAsia="bg-BG"/>
              </w:rPr>
              <w:t>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59209B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59209B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59209B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59209B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lastRenderedPageBreak/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59209B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59209B" w:rsidTr="005E31E2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59209B" w:rsidRDefault="009A7CA6" w:rsidP="00677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AC0B38" w:rsidRPr="0059209B" w:rsidRDefault="009A7CA6" w:rsidP="00677A54">
      <w:pPr>
        <w:pStyle w:val="a7"/>
        <w:ind w:firstLine="708"/>
        <w:jc w:val="both"/>
        <w:rPr>
          <w:rFonts w:ascii="Times New Roman" w:hAnsi="Times New Roman" w:cs="Times New Roman"/>
          <w:b/>
        </w:rPr>
      </w:pPr>
      <w:r w:rsidRPr="0059209B">
        <w:rPr>
          <w:rFonts w:ascii="Times New Roman" w:hAnsi="Times New Roman" w:cs="Times New Roman"/>
          <w:b/>
        </w:rPr>
        <w:t xml:space="preserve">Гласували „За”– </w:t>
      </w:r>
      <w:r w:rsidR="00F90C01" w:rsidRPr="0059209B">
        <w:rPr>
          <w:rFonts w:ascii="Times New Roman" w:hAnsi="Times New Roman" w:cs="Times New Roman"/>
          <w:b/>
          <w:lang w:val="en-US"/>
        </w:rPr>
        <w:t>13</w:t>
      </w:r>
      <w:r w:rsidRPr="0059209B">
        <w:rPr>
          <w:rFonts w:ascii="Times New Roman" w:hAnsi="Times New Roman" w:cs="Times New Roman"/>
          <w:b/>
        </w:rPr>
        <w:t xml:space="preserve"> души; „Против”–</w:t>
      </w:r>
      <w:r w:rsidR="00AC0B38" w:rsidRPr="0059209B">
        <w:rPr>
          <w:rFonts w:ascii="Times New Roman" w:hAnsi="Times New Roman" w:cs="Times New Roman"/>
          <w:b/>
        </w:rPr>
        <w:t xml:space="preserve"> няма</w:t>
      </w:r>
    </w:p>
    <w:p w:rsidR="009A7CA6" w:rsidRPr="0059209B" w:rsidRDefault="00AC0B38" w:rsidP="00677A54">
      <w:pPr>
        <w:pStyle w:val="a7"/>
        <w:ind w:firstLine="708"/>
        <w:jc w:val="both"/>
        <w:rPr>
          <w:rFonts w:ascii="Times New Roman" w:hAnsi="Times New Roman" w:cs="Times New Roman"/>
          <w:b/>
        </w:rPr>
      </w:pPr>
      <w:r w:rsidRPr="0059209B">
        <w:rPr>
          <w:rFonts w:ascii="Times New Roman" w:hAnsi="Times New Roman" w:cs="Times New Roman"/>
          <w:b/>
        </w:rPr>
        <w:t>П</w:t>
      </w:r>
      <w:r w:rsidR="009A7CA6" w:rsidRPr="0059209B">
        <w:rPr>
          <w:rFonts w:ascii="Times New Roman" w:hAnsi="Times New Roman" w:cs="Times New Roman"/>
          <w:b/>
        </w:rPr>
        <w:t>редвид формираното мнозинство, решението се счита прието.</w:t>
      </w:r>
    </w:p>
    <w:p w:rsidR="009E2777" w:rsidRPr="0059209B" w:rsidRDefault="009E2777" w:rsidP="00677A54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9A7CA6" w:rsidRPr="0059209B" w:rsidRDefault="009A7CA6" w:rsidP="00677A54">
      <w:pPr>
        <w:pStyle w:val="a7"/>
        <w:ind w:firstLine="708"/>
        <w:jc w:val="both"/>
        <w:rPr>
          <w:rFonts w:ascii="Times New Roman" w:hAnsi="Times New Roman" w:cs="Times New Roman"/>
          <w:b/>
        </w:rPr>
      </w:pPr>
      <w:r w:rsidRPr="0059209B">
        <w:rPr>
          <w:rFonts w:ascii="Times New Roman" w:hAnsi="Times New Roman" w:cs="Times New Roman"/>
        </w:rPr>
        <w:t>След приемането на дневния ред се пристъпи към разглеждане на точките от същия и вземане на решения, като за протоколчик беше определен единодушно</w:t>
      </w:r>
      <w:r w:rsidR="00E42229" w:rsidRPr="0059209B">
        <w:rPr>
          <w:rFonts w:ascii="Times New Roman" w:hAnsi="Times New Roman" w:cs="Times New Roman"/>
        </w:rPr>
        <w:t xml:space="preserve"> </w:t>
      </w:r>
      <w:r w:rsidR="00110513" w:rsidRPr="0059209B">
        <w:rPr>
          <w:rFonts w:ascii="Times New Roman" w:hAnsi="Times New Roman" w:cs="Times New Roman"/>
          <w:b/>
        </w:rPr>
        <w:t xml:space="preserve">Десислава Николова </w:t>
      </w:r>
      <w:proofErr w:type="spellStart"/>
      <w:r w:rsidR="00110513" w:rsidRPr="0059209B">
        <w:rPr>
          <w:rFonts w:ascii="Times New Roman" w:hAnsi="Times New Roman" w:cs="Times New Roman"/>
          <w:b/>
        </w:rPr>
        <w:t>Николова</w:t>
      </w:r>
      <w:proofErr w:type="spellEnd"/>
      <w:r w:rsidR="00110513" w:rsidRPr="0059209B">
        <w:rPr>
          <w:rFonts w:ascii="Times New Roman" w:hAnsi="Times New Roman" w:cs="Times New Roman"/>
          <w:b/>
        </w:rPr>
        <w:t>.</w:t>
      </w:r>
    </w:p>
    <w:p w:rsidR="00110513" w:rsidRPr="0059209B" w:rsidRDefault="00110513" w:rsidP="00677A54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C80BB0" w:rsidRPr="0059209B" w:rsidRDefault="00AC0B38" w:rsidP="00D90F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</w:pPr>
      <w:r w:rsidRPr="0059209B">
        <w:rPr>
          <w:rFonts w:ascii="Times New Roman" w:hAnsi="Times New Roman"/>
          <w:b/>
          <w:u w:val="single"/>
        </w:rPr>
        <w:t>По точка 1 (едно) от дневния ред:</w:t>
      </w:r>
      <w:r w:rsidRPr="0059209B">
        <w:rPr>
          <w:rFonts w:ascii="Times New Roman" w:hAnsi="Times New Roman"/>
        </w:rPr>
        <w:t xml:space="preserve"> </w:t>
      </w:r>
      <w:r w:rsidR="00D90F87" w:rsidRPr="0059209B">
        <w:rPr>
          <w:rFonts w:ascii="Times New Roman" w:eastAsia="Times New Roman" w:hAnsi="Times New Roman"/>
          <w:lang w:eastAsia="bg-BG"/>
        </w:rPr>
        <w:t xml:space="preserve">постъпил на ел. поща на ЦИК сигнал от </w:t>
      </w:r>
      <w:proofErr w:type="spellStart"/>
      <w:r w:rsidR="00D90F87" w:rsidRPr="0059209B">
        <w:rPr>
          <w:rFonts w:ascii="Times New Roman" w:eastAsia="Times New Roman" w:hAnsi="Times New Roman"/>
          <w:lang w:val="en-US" w:eastAsia="bg-BG"/>
        </w:rPr>
        <w:t>Pipo</w:t>
      </w:r>
      <w:proofErr w:type="spellEnd"/>
      <w:r w:rsidR="00D90F87" w:rsidRPr="0059209B">
        <w:rPr>
          <w:rFonts w:ascii="Times New Roman" w:eastAsia="Times New Roman" w:hAnsi="Times New Roman"/>
          <w:lang w:val="ru-RU" w:eastAsia="bg-BG"/>
        </w:rPr>
        <w:t xml:space="preserve"> </w:t>
      </w:r>
      <w:proofErr w:type="spellStart"/>
      <w:r w:rsidR="00D90F87" w:rsidRPr="0059209B">
        <w:rPr>
          <w:rFonts w:ascii="Times New Roman" w:eastAsia="Times New Roman" w:hAnsi="Times New Roman"/>
          <w:lang w:val="en-US" w:eastAsia="bg-BG"/>
        </w:rPr>
        <w:t>Pipov</w:t>
      </w:r>
      <w:proofErr w:type="spellEnd"/>
      <w:r w:rsidR="00D90F87" w:rsidRPr="0059209B">
        <w:rPr>
          <w:rFonts w:ascii="Times New Roman" w:eastAsia="Times New Roman" w:hAnsi="Times New Roman"/>
          <w:lang w:val="ru-RU" w:eastAsia="bg-BG"/>
        </w:rPr>
        <w:t xml:space="preserve"> </w:t>
      </w:r>
      <w:hyperlink r:id="rId10" w:history="1">
        <w:r w:rsidR="00D90F87" w:rsidRPr="0059209B">
          <w:rPr>
            <w:rFonts w:ascii="Times New Roman" w:eastAsia="Times New Roman" w:hAnsi="Times New Roman"/>
            <w:u w:val="single"/>
            <w:lang w:val="en-US" w:eastAsia="bg-BG"/>
          </w:rPr>
          <w:t>nbat</w:t>
        </w:r>
        <w:r w:rsidR="00D90F87" w:rsidRPr="0059209B">
          <w:rPr>
            <w:rFonts w:ascii="Times New Roman" w:eastAsia="Times New Roman" w:hAnsi="Times New Roman"/>
            <w:u w:val="single"/>
            <w:lang w:val="ru-RU" w:eastAsia="bg-BG"/>
          </w:rPr>
          <w:t>2002@</w:t>
        </w:r>
        <w:r w:rsidR="00D90F87" w:rsidRPr="0059209B">
          <w:rPr>
            <w:rFonts w:ascii="Times New Roman" w:eastAsia="Times New Roman" w:hAnsi="Times New Roman"/>
            <w:u w:val="single"/>
            <w:lang w:val="en-US" w:eastAsia="bg-BG"/>
          </w:rPr>
          <w:t>abv</w:t>
        </w:r>
        <w:r w:rsidR="00D90F87" w:rsidRPr="0059209B">
          <w:rPr>
            <w:rFonts w:ascii="Times New Roman" w:eastAsia="Times New Roman" w:hAnsi="Times New Roman"/>
            <w:u w:val="single"/>
            <w:lang w:val="ru-RU" w:eastAsia="bg-BG"/>
          </w:rPr>
          <w:t>.</w:t>
        </w:r>
        <w:proofErr w:type="spellStart"/>
        <w:r w:rsidR="00D90F87" w:rsidRPr="0059209B">
          <w:rPr>
            <w:rFonts w:ascii="Times New Roman" w:eastAsia="Times New Roman" w:hAnsi="Times New Roman"/>
            <w:u w:val="single"/>
            <w:lang w:val="en-US" w:eastAsia="bg-BG"/>
          </w:rPr>
          <w:t>bg</w:t>
        </w:r>
        <w:proofErr w:type="spellEnd"/>
      </w:hyperlink>
      <w:r w:rsidR="00D90F87" w:rsidRPr="0059209B">
        <w:rPr>
          <w:rFonts w:ascii="Times New Roman" w:eastAsia="Times New Roman" w:hAnsi="Times New Roman"/>
          <w:u w:val="single"/>
          <w:lang w:eastAsia="bg-BG"/>
        </w:rPr>
        <w:t>,</w:t>
      </w:r>
      <w:r w:rsidR="00D90F87" w:rsidRPr="0059209B">
        <w:rPr>
          <w:rFonts w:ascii="Times New Roman" w:eastAsia="Times New Roman" w:hAnsi="Times New Roman"/>
          <w:lang w:val="ru-RU" w:eastAsia="bg-BG"/>
        </w:rPr>
        <w:t xml:space="preserve"> </w:t>
      </w:r>
      <w:r w:rsidR="00D90F87" w:rsidRPr="0059209B">
        <w:rPr>
          <w:rFonts w:ascii="Times New Roman" w:eastAsia="Times New Roman" w:hAnsi="Times New Roman"/>
          <w:lang w:eastAsia="bg-BG"/>
        </w:rPr>
        <w:t>с лице посочено  като автор на писмото – Николай Йорданов</w:t>
      </w:r>
    </w:p>
    <w:p w:rsidR="00D90F87" w:rsidRPr="0059209B" w:rsidRDefault="00D90F87" w:rsidP="00D90F87">
      <w:pPr>
        <w:spacing w:after="0" w:line="240" w:lineRule="auto"/>
        <w:jc w:val="both"/>
        <w:rPr>
          <w:rFonts w:ascii="Times New Roman" w:hAnsi="Times New Roman"/>
        </w:rPr>
      </w:pPr>
      <w:r w:rsidRPr="0059209B">
        <w:rPr>
          <w:rFonts w:ascii="Times New Roman" w:hAnsi="Times New Roman"/>
        </w:rPr>
        <w:t>В ОИК – Несебър е постъпило под вх. № 166/08.01.2020 год. писмо</w:t>
      </w:r>
      <w:r w:rsidRPr="0059209B">
        <w:rPr>
          <w:rFonts w:ascii="Times New Roman" w:hAnsi="Times New Roman"/>
          <w:lang w:val="ru-RU"/>
        </w:rPr>
        <w:t xml:space="preserve"> </w:t>
      </w:r>
      <w:r w:rsidRPr="0059209B">
        <w:rPr>
          <w:rFonts w:ascii="Times New Roman" w:hAnsi="Times New Roman"/>
        </w:rPr>
        <w:t xml:space="preserve">от ЦИК с техен изх. № МИ – 15 – 3/07.01.2020 </w:t>
      </w:r>
      <w:proofErr w:type="spellStart"/>
      <w:r w:rsidRPr="0059209B">
        <w:rPr>
          <w:rFonts w:ascii="Times New Roman" w:hAnsi="Times New Roman"/>
        </w:rPr>
        <w:t>год</w:t>
      </w:r>
      <w:proofErr w:type="spellEnd"/>
    </w:p>
    <w:p w:rsidR="00D90F87" w:rsidRPr="0059209B" w:rsidRDefault="00D90F87" w:rsidP="00D90F8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9209B">
        <w:rPr>
          <w:rFonts w:ascii="Times New Roman" w:hAnsi="Times New Roman"/>
        </w:rPr>
        <w:t xml:space="preserve">С цитираното писмо, ЦИК препраща по компетентност постъпил на ел. поща на ЦИК сигнал, от ел. поща </w:t>
      </w:r>
      <w:proofErr w:type="spellStart"/>
      <w:r w:rsidRPr="0059209B">
        <w:rPr>
          <w:rFonts w:ascii="Times New Roman" w:hAnsi="Times New Roman"/>
          <w:lang w:val="en-US"/>
        </w:rPr>
        <w:t>Pipo</w:t>
      </w:r>
      <w:proofErr w:type="spellEnd"/>
      <w:r w:rsidRPr="0059209B">
        <w:rPr>
          <w:rFonts w:ascii="Times New Roman" w:hAnsi="Times New Roman"/>
          <w:lang w:val="ru-RU"/>
        </w:rPr>
        <w:t xml:space="preserve"> </w:t>
      </w:r>
      <w:proofErr w:type="spellStart"/>
      <w:r w:rsidRPr="0059209B">
        <w:rPr>
          <w:rFonts w:ascii="Times New Roman" w:hAnsi="Times New Roman"/>
          <w:lang w:val="en-US"/>
        </w:rPr>
        <w:t>Pipov</w:t>
      </w:r>
      <w:proofErr w:type="spellEnd"/>
      <w:r w:rsidRPr="0059209B">
        <w:rPr>
          <w:rFonts w:ascii="Times New Roman" w:hAnsi="Times New Roman"/>
          <w:lang w:val="ru-RU"/>
        </w:rPr>
        <w:t xml:space="preserve"> </w:t>
      </w:r>
      <w:hyperlink r:id="rId11" w:history="1">
        <w:r w:rsidRPr="0059209B">
          <w:rPr>
            <w:rStyle w:val="ae"/>
            <w:rFonts w:ascii="Times New Roman" w:hAnsi="Times New Roman"/>
            <w:lang w:val="en-US"/>
          </w:rPr>
          <w:t>nbat</w:t>
        </w:r>
        <w:r w:rsidRPr="0059209B">
          <w:rPr>
            <w:rStyle w:val="ae"/>
            <w:rFonts w:ascii="Times New Roman" w:hAnsi="Times New Roman"/>
            <w:lang w:val="ru-RU"/>
          </w:rPr>
          <w:t>2002@</w:t>
        </w:r>
        <w:r w:rsidRPr="0059209B">
          <w:rPr>
            <w:rStyle w:val="ae"/>
            <w:rFonts w:ascii="Times New Roman" w:hAnsi="Times New Roman"/>
            <w:lang w:val="en-US"/>
          </w:rPr>
          <w:t>abv</w:t>
        </w:r>
        <w:r w:rsidRPr="0059209B">
          <w:rPr>
            <w:rStyle w:val="ae"/>
            <w:rFonts w:ascii="Times New Roman" w:hAnsi="Times New Roman"/>
            <w:lang w:val="ru-RU"/>
          </w:rPr>
          <w:t>.</w:t>
        </w:r>
        <w:proofErr w:type="spellStart"/>
        <w:r w:rsidRPr="0059209B">
          <w:rPr>
            <w:rStyle w:val="ae"/>
            <w:rFonts w:ascii="Times New Roman" w:hAnsi="Times New Roman"/>
            <w:lang w:val="en-US"/>
          </w:rPr>
          <w:t>bg</w:t>
        </w:r>
        <w:proofErr w:type="spellEnd"/>
      </w:hyperlink>
      <w:r w:rsidRPr="0059209B">
        <w:rPr>
          <w:rStyle w:val="ae"/>
          <w:rFonts w:ascii="Times New Roman" w:hAnsi="Times New Roman"/>
        </w:rPr>
        <w:t>,</w:t>
      </w:r>
      <w:r w:rsidRPr="0059209B">
        <w:rPr>
          <w:rFonts w:ascii="Times New Roman" w:hAnsi="Times New Roman"/>
          <w:lang w:val="ru-RU"/>
        </w:rPr>
        <w:t xml:space="preserve"> </w:t>
      </w:r>
      <w:r w:rsidRPr="0059209B">
        <w:rPr>
          <w:rFonts w:ascii="Times New Roman" w:hAnsi="Times New Roman"/>
        </w:rPr>
        <w:t>с лице посочено, като автор на писмото – Николай Йорданов.</w:t>
      </w:r>
    </w:p>
    <w:p w:rsidR="00D90F87" w:rsidRPr="0059209B" w:rsidRDefault="00D90F87" w:rsidP="00D90F87">
      <w:pPr>
        <w:spacing w:after="0" w:line="240" w:lineRule="auto"/>
        <w:jc w:val="both"/>
        <w:rPr>
          <w:rFonts w:ascii="Times New Roman" w:hAnsi="Times New Roman"/>
        </w:rPr>
      </w:pPr>
      <w:r w:rsidRPr="0059209B">
        <w:rPr>
          <w:rFonts w:ascii="Times New Roman" w:hAnsi="Times New Roman"/>
        </w:rPr>
        <w:tab/>
        <w:t>Сигналът не е подписан, не са посочени индивидуализиращите данни на лицето Николай Йорданов, вписано като негов автор.</w:t>
      </w:r>
    </w:p>
    <w:p w:rsidR="00D90F87" w:rsidRPr="0059209B" w:rsidRDefault="00D90F87" w:rsidP="00D90F87">
      <w:pPr>
        <w:spacing w:after="0" w:line="240" w:lineRule="auto"/>
        <w:jc w:val="both"/>
        <w:rPr>
          <w:rFonts w:ascii="Times New Roman" w:hAnsi="Times New Roman"/>
        </w:rPr>
      </w:pPr>
      <w:r w:rsidRPr="0059209B">
        <w:rPr>
          <w:rFonts w:ascii="Times New Roman" w:hAnsi="Times New Roman"/>
        </w:rPr>
        <w:tab/>
        <w:t>В сигнала се твърди, че кмета на община Несебър - Николай Димитров „е в ареста повече от два месеца и по тази причина неоправдано и неоснователно не е ходил на работа и не изпълнява служебните си задължения в продължение на повече от един месец – от 11.</w:t>
      </w:r>
      <w:proofErr w:type="spellStart"/>
      <w:r w:rsidRPr="0059209B">
        <w:rPr>
          <w:rFonts w:ascii="Times New Roman" w:hAnsi="Times New Roman"/>
        </w:rPr>
        <w:t>11</w:t>
      </w:r>
      <w:proofErr w:type="spellEnd"/>
      <w:r w:rsidRPr="0059209B">
        <w:rPr>
          <w:rFonts w:ascii="Times New Roman" w:hAnsi="Times New Roman"/>
        </w:rPr>
        <w:t>.2019 год., когато е положил клетва като кмет“.</w:t>
      </w:r>
    </w:p>
    <w:p w:rsidR="00D90F87" w:rsidRPr="0059209B" w:rsidRDefault="00D90F87" w:rsidP="00D90F87">
      <w:pPr>
        <w:spacing w:after="0" w:line="240" w:lineRule="auto"/>
        <w:jc w:val="both"/>
        <w:rPr>
          <w:rFonts w:ascii="Times New Roman" w:hAnsi="Times New Roman"/>
        </w:rPr>
      </w:pPr>
      <w:r w:rsidRPr="0059209B">
        <w:rPr>
          <w:rFonts w:ascii="Times New Roman" w:hAnsi="Times New Roman"/>
        </w:rPr>
        <w:tab/>
        <w:t>Според подателя на сигнала, това е основание за откриване на процедура за предсрочно прекратяване на правомощията на Николай Димитров, избран за кмет на община Несебър на произведените на 27.10.2019 год. избори за общински съветници и за кметове.</w:t>
      </w:r>
    </w:p>
    <w:p w:rsidR="00D90F87" w:rsidRPr="0059209B" w:rsidRDefault="00D90F87" w:rsidP="00D90F87">
      <w:pPr>
        <w:spacing w:after="0" w:line="240" w:lineRule="auto"/>
        <w:jc w:val="both"/>
        <w:rPr>
          <w:rFonts w:ascii="Times New Roman" w:hAnsi="Times New Roman"/>
        </w:rPr>
      </w:pPr>
      <w:r w:rsidRPr="0059209B">
        <w:rPr>
          <w:rFonts w:ascii="Times New Roman" w:hAnsi="Times New Roman"/>
        </w:rPr>
        <w:tab/>
        <w:t>За да се произнесе, ОИК-Несебър взе предвид следното:</w:t>
      </w:r>
    </w:p>
    <w:p w:rsidR="00D90F87" w:rsidRPr="0059209B" w:rsidRDefault="00D90F87" w:rsidP="00D90F87">
      <w:pPr>
        <w:spacing w:after="0" w:line="240" w:lineRule="auto"/>
        <w:jc w:val="both"/>
        <w:rPr>
          <w:rFonts w:ascii="Times New Roman" w:hAnsi="Times New Roman"/>
        </w:rPr>
      </w:pPr>
      <w:r w:rsidRPr="0059209B">
        <w:rPr>
          <w:rFonts w:ascii="Times New Roman" w:hAnsi="Times New Roman"/>
        </w:rPr>
        <w:tab/>
        <w:t>Нормативният акт уреждащи обществените отношения за условията, организацията и реда за произвеждане на изборите в Република България, в случая за органите на местно самоуправление, е ИК.</w:t>
      </w:r>
    </w:p>
    <w:p w:rsidR="00D90F87" w:rsidRPr="0059209B" w:rsidRDefault="00D90F87" w:rsidP="00D90F87">
      <w:pPr>
        <w:spacing w:after="0" w:line="240" w:lineRule="auto"/>
        <w:jc w:val="both"/>
        <w:rPr>
          <w:rFonts w:ascii="Times New Roman" w:hAnsi="Times New Roman"/>
        </w:rPr>
      </w:pPr>
      <w:r w:rsidRPr="0059209B">
        <w:rPr>
          <w:rFonts w:ascii="Times New Roman" w:hAnsi="Times New Roman"/>
        </w:rPr>
        <w:tab/>
        <w:t>След приключване на изборите, процедурата по предсрочно прекратяване на правомощията на кметове и общински съветници е уредена в ЗМСМА – чл. 30 за общинските съветници, респ. чл. 42 за кметовете /на община и на кметове на кметства/.</w:t>
      </w:r>
    </w:p>
    <w:p w:rsidR="00D90F87" w:rsidRPr="0059209B" w:rsidRDefault="00D90F87" w:rsidP="00D90F87">
      <w:pPr>
        <w:spacing w:after="0" w:line="240" w:lineRule="auto"/>
        <w:jc w:val="both"/>
        <w:rPr>
          <w:rFonts w:ascii="Times New Roman" w:hAnsi="Times New Roman"/>
        </w:rPr>
      </w:pPr>
      <w:r w:rsidRPr="0059209B">
        <w:rPr>
          <w:rFonts w:ascii="Times New Roman" w:hAnsi="Times New Roman"/>
        </w:rPr>
        <w:tab/>
        <w:t xml:space="preserve">Доколкото решенията на ОИК са индивидуални административни актове, то преди издаването им, следва да бъде открито и проведено административно производство съобразно процесуалните правни норми </w:t>
      </w:r>
      <w:proofErr w:type="spellStart"/>
      <w:r w:rsidRPr="0059209B">
        <w:rPr>
          <w:rFonts w:ascii="Times New Roman" w:hAnsi="Times New Roman"/>
        </w:rPr>
        <w:t>относими</w:t>
      </w:r>
      <w:proofErr w:type="spellEnd"/>
      <w:r w:rsidRPr="0059209B">
        <w:rPr>
          <w:rFonts w:ascii="Times New Roman" w:hAnsi="Times New Roman"/>
        </w:rPr>
        <w:t xml:space="preserve"> към всеки конкретен случай.</w:t>
      </w:r>
    </w:p>
    <w:p w:rsidR="00D90F87" w:rsidRPr="0059209B" w:rsidRDefault="00D90F87" w:rsidP="00D90F87">
      <w:pPr>
        <w:spacing w:after="0" w:line="240" w:lineRule="auto"/>
        <w:jc w:val="both"/>
        <w:rPr>
          <w:rFonts w:ascii="Times New Roman" w:hAnsi="Times New Roman"/>
        </w:rPr>
      </w:pPr>
      <w:r w:rsidRPr="0059209B">
        <w:rPr>
          <w:rFonts w:ascii="Times New Roman" w:hAnsi="Times New Roman"/>
        </w:rPr>
        <w:tab/>
        <w:t>Правните норми, респективно нормативните актове биват общи и специални.</w:t>
      </w:r>
    </w:p>
    <w:p w:rsidR="00D90F87" w:rsidRPr="0059209B" w:rsidRDefault="00D90F87" w:rsidP="00D90F87">
      <w:pPr>
        <w:pStyle w:val="a9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9209B">
        <w:rPr>
          <w:sz w:val="22"/>
          <w:szCs w:val="22"/>
        </w:rPr>
        <w:t>Нормативният акт, който урежда издаването, оспорването и изпълнението на административните актове /общи и индивидуални/, както и разглеждането и решаването на сигналите и предложенията на гражданите и организациите е Административно-процесуалния кодекс /АПК/.</w:t>
      </w:r>
    </w:p>
    <w:p w:rsidR="00D90F87" w:rsidRPr="0059209B" w:rsidRDefault="00D90F87" w:rsidP="00D90F87">
      <w:pPr>
        <w:pStyle w:val="a9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9209B">
        <w:rPr>
          <w:sz w:val="22"/>
          <w:szCs w:val="22"/>
        </w:rPr>
        <w:t>Както бе посочено по – горе в ИК и ЗМСМА се съдържат правните норми уреждащи конкретните обществени отношения, свързани с условията, организацията и реда за произвеждане на изборите за органи на местно самоуправление в Република България, респективно прекратяване на правомощията на кметове и общински съветници.</w:t>
      </w:r>
    </w:p>
    <w:p w:rsidR="00D90F87" w:rsidRPr="0059209B" w:rsidRDefault="00D90F87" w:rsidP="00D90F87">
      <w:pPr>
        <w:pStyle w:val="a9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9209B">
        <w:rPr>
          <w:sz w:val="22"/>
          <w:szCs w:val="22"/>
        </w:rPr>
        <w:t xml:space="preserve">В този смисъл правните норми, </w:t>
      </w:r>
      <w:proofErr w:type="spellStart"/>
      <w:r w:rsidRPr="0059209B">
        <w:rPr>
          <w:sz w:val="22"/>
          <w:szCs w:val="22"/>
        </w:rPr>
        <w:t>обективирани</w:t>
      </w:r>
      <w:proofErr w:type="spellEnd"/>
      <w:r w:rsidRPr="0059209B">
        <w:rPr>
          <w:sz w:val="22"/>
          <w:szCs w:val="22"/>
        </w:rPr>
        <w:t xml:space="preserve"> в ИК и ЗМСМА са специални по отношение на АПК.</w:t>
      </w:r>
    </w:p>
    <w:p w:rsidR="00D90F87" w:rsidRPr="0059209B" w:rsidRDefault="00D90F87" w:rsidP="00D90F87">
      <w:pPr>
        <w:pStyle w:val="a9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9209B">
        <w:rPr>
          <w:sz w:val="22"/>
          <w:szCs w:val="22"/>
        </w:rPr>
        <w:t xml:space="preserve">Когато даден вид обществени отношения са уредени различно в общи и специални правни норми, прилагат се правилата </w:t>
      </w:r>
      <w:proofErr w:type="spellStart"/>
      <w:r w:rsidRPr="0059209B">
        <w:rPr>
          <w:sz w:val="22"/>
          <w:szCs w:val="22"/>
        </w:rPr>
        <w:t>обективирани</w:t>
      </w:r>
      <w:proofErr w:type="spellEnd"/>
      <w:r w:rsidRPr="0059209B">
        <w:rPr>
          <w:sz w:val="22"/>
          <w:szCs w:val="22"/>
        </w:rPr>
        <w:t xml:space="preserve"> в специалните правни норми.</w:t>
      </w:r>
    </w:p>
    <w:p w:rsidR="00D90F87" w:rsidRPr="0059209B" w:rsidRDefault="00D90F87" w:rsidP="00D90F87">
      <w:pPr>
        <w:pStyle w:val="a9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9209B">
        <w:rPr>
          <w:sz w:val="22"/>
          <w:szCs w:val="22"/>
        </w:rPr>
        <w:t>Когато в специален закон, респективно правна норма, не е посочено нещо различно, прилага се общата правна норма.</w:t>
      </w:r>
    </w:p>
    <w:p w:rsidR="00D90F87" w:rsidRPr="0059209B" w:rsidRDefault="00D90F87" w:rsidP="00D90F87">
      <w:pPr>
        <w:pStyle w:val="a9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9209B">
        <w:rPr>
          <w:sz w:val="22"/>
          <w:szCs w:val="22"/>
        </w:rPr>
        <w:t>Нито в ИК, нито в ЗМСМА, като специални закони по отношение на възникване и прекратяване на правомощия на общински съветници и кметове, се съдържат правни норми уреждащи правилата за подаване на сигнал.</w:t>
      </w:r>
    </w:p>
    <w:p w:rsidR="00D90F87" w:rsidRPr="0059209B" w:rsidRDefault="00D90F87" w:rsidP="00D90F87">
      <w:pPr>
        <w:pStyle w:val="a9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9209B">
        <w:rPr>
          <w:sz w:val="22"/>
          <w:szCs w:val="22"/>
        </w:rPr>
        <w:lastRenderedPageBreak/>
        <w:t>В този случай и след като не е посочено нещо друго, следва да се приложат общите правила уредени в АПК.</w:t>
      </w:r>
    </w:p>
    <w:p w:rsidR="00D90F87" w:rsidRPr="0059209B" w:rsidRDefault="00D90F87" w:rsidP="00D90F87">
      <w:pPr>
        <w:pStyle w:val="a9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9209B">
        <w:rPr>
          <w:sz w:val="22"/>
          <w:szCs w:val="22"/>
        </w:rPr>
        <w:t>Правните норми уреждащи правилата за подаване на предложения и сигнали са чл. 107 и сл. от АПК.</w:t>
      </w:r>
    </w:p>
    <w:p w:rsidR="00D90F87" w:rsidRPr="0059209B" w:rsidRDefault="00D90F87" w:rsidP="00D90F87">
      <w:pPr>
        <w:pStyle w:val="a9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9209B">
        <w:rPr>
          <w:sz w:val="22"/>
          <w:szCs w:val="22"/>
        </w:rPr>
        <w:t>В случая приложим е чл. 111, ал. 4 от АПК, според който: „Не се образува производство по анонимни предложения или сигнали, както и по сигнали, отнасящи се до нарушения извършени преди повече от две години“.</w:t>
      </w:r>
    </w:p>
    <w:p w:rsidR="00D90F87" w:rsidRPr="0059209B" w:rsidRDefault="00D90F87" w:rsidP="00762CD5">
      <w:pPr>
        <w:pStyle w:val="a9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9209B">
        <w:rPr>
          <w:sz w:val="22"/>
          <w:szCs w:val="22"/>
        </w:rPr>
        <w:t>ОИК – Несебър счита, че е налице хипотезата на анонимен сигнал по аргумент на противното на чл. 111, ал. 1 от АПК. Това е така, тъй като в сигнала не са посочени трите имена на подателя, ЕГН, постоянен адрес или адрес за кореспонденция и сигнала не е подписан. Единствената безспорна информация в сигнала е ел. поща, от която е изпратен.</w:t>
      </w:r>
    </w:p>
    <w:p w:rsidR="00D90F87" w:rsidRPr="0059209B" w:rsidRDefault="00D90F87" w:rsidP="00762CD5">
      <w:pPr>
        <w:pStyle w:val="a9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9209B">
        <w:rPr>
          <w:sz w:val="22"/>
          <w:szCs w:val="22"/>
        </w:rPr>
        <w:t xml:space="preserve">Според трайната съдебна практика, </w:t>
      </w:r>
      <w:r w:rsidRPr="0059209B">
        <w:rPr>
          <w:sz w:val="22"/>
          <w:szCs w:val="22"/>
          <w:lang w:val="x-none"/>
        </w:rPr>
        <w:t>индивидуализирането на подателя на сигнала е условие за неговата допустимост съгласно изискването на чл. 111, ал. 4 АПК</w:t>
      </w:r>
      <w:r w:rsidRPr="0059209B">
        <w:rPr>
          <w:sz w:val="22"/>
          <w:szCs w:val="22"/>
        </w:rPr>
        <w:t xml:space="preserve">. </w:t>
      </w:r>
    </w:p>
    <w:p w:rsidR="00D90F87" w:rsidRPr="0059209B" w:rsidRDefault="00D90F87" w:rsidP="00762CD5">
      <w:pPr>
        <w:pStyle w:val="a9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9209B">
        <w:rPr>
          <w:sz w:val="22"/>
          <w:szCs w:val="22"/>
        </w:rPr>
        <w:t>С</w:t>
      </w:r>
      <w:proofErr w:type="spellStart"/>
      <w:r w:rsidRPr="0059209B">
        <w:rPr>
          <w:b/>
          <w:sz w:val="22"/>
          <w:szCs w:val="22"/>
          <w:lang w:val="x-none"/>
        </w:rPr>
        <w:t>ъгласно</w:t>
      </w:r>
      <w:proofErr w:type="spellEnd"/>
      <w:r w:rsidRPr="0059209B">
        <w:rPr>
          <w:b/>
          <w:sz w:val="22"/>
          <w:szCs w:val="22"/>
        </w:rPr>
        <w:t xml:space="preserve"> цитирания текст</w:t>
      </w:r>
      <w:r w:rsidRPr="0059209B">
        <w:rPr>
          <w:b/>
          <w:sz w:val="22"/>
          <w:szCs w:val="22"/>
          <w:lang w:val="x-none"/>
        </w:rPr>
        <w:t xml:space="preserve"> </w:t>
      </w:r>
      <w:r w:rsidRPr="0059209B">
        <w:rPr>
          <w:b/>
          <w:sz w:val="22"/>
          <w:szCs w:val="22"/>
        </w:rPr>
        <w:t>о</w:t>
      </w:r>
      <w:r w:rsidRPr="0059209B">
        <w:rPr>
          <w:b/>
          <w:sz w:val="22"/>
          <w:szCs w:val="22"/>
          <w:lang w:val="x-none"/>
        </w:rPr>
        <w:t>т АПК, не се образува производство по анонимни предложения</w:t>
      </w:r>
      <w:r w:rsidRPr="0059209B">
        <w:rPr>
          <w:b/>
          <w:sz w:val="22"/>
          <w:szCs w:val="22"/>
        </w:rPr>
        <w:t xml:space="preserve"> или сигнали.</w:t>
      </w:r>
    </w:p>
    <w:p w:rsidR="00762CD5" w:rsidRPr="0059209B" w:rsidRDefault="00D90F87" w:rsidP="00762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</w:rPr>
      </w:pPr>
      <w:r w:rsidRPr="0059209B">
        <w:rPr>
          <w:rFonts w:ascii="Times New Roman" w:hAnsi="Times New Roman"/>
        </w:rPr>
        <w:t xml:space="preserve">Предвид изложените по – горе доводи, на основание чл. 111, ал. 4 от АПК и съгласно правомощията си по чл. 87, ал. 1, т. 1 от ИК, във връзка с чл. 42 от ЗМСМА, Общинска избирателна комисия – Несебър, прие следното </w:t>
      </w:r>
      <w:r w:rsidRPr="0059209B">
        <w:rPr>
          <w:rFonts w:ascii="Times New Roman" w:hAnsi="Times New Roman"/>
          <w:b/>
          <w:u w:val="single"/>
        </w:rPr>
        <w:t>РЕШЕНИЕ № 185:</w:t>
      </w:r>
      <w:r w:rsidR="00762CD5" w:rsidRPr="0059209B">
        <w:rPr>
          <w:rFonts w:ascii="Times New Roman" w:hAnsi="Times New Roman"/>
          <w:b/>
          <w:u w:val="single"/>
        </w:rPr>
        <w:t xml:space="preserve"> </w:t>
      </w:r>
      <w:r w:rsidR="00762CD5" w:rsidRPr="0059209B">
        <w:rPr>
          <w:rFonts w:ascii="Times New Roman" w:hAnsi="Times New Roman"/>
          <w:b/>
        </w:rPr>
        <w:t>Оставя без разглеждане сигнал</w:t>
      </w:r>
      <w:r w:rsidR="00762CD5" w:rsidRPr="0059209B">
        <w:rPr>
          <w:rFonts w:ascii="Times New Roman" w:hAnsi="Times New Roman"/>
        </w:rPr>
        <w:t xml:space="preserve">, подаден от </w:t>
      </w:r>
      <w:proofErr w:type="spellStart"/>
      <w:r w:rsidR="00762CD5" w:rsidRPr="0059209B">
        <w:rPr>
          <w:rFonts w:ascii="Times New Roman" w:hAnsi="Times New Roman"/>
          <w:lang w:val="en-US"/>
        </w:rPr>
        <w:t>Pipo</w:t>
      </w:r>
      <w:proofErr w:type="spellEnd"/>
      <w:r w:rsidR="00762CD5" w:rsidRPr="0059209B">
        <w:rPr>
          <w:rFonts w:ascii="Times New Roman" w:hAnsi="Times New Roman"/>
          <w:lang w:val="ru-RU"/>
        </w:rPr>
        <w:t xml:space="preserve"> </w:t>
      </w:r>
      <w:proofErr w:type="spellStart"/>
      <w:r w:rsidR="00762CD5" w:rsidRPr="0059209B">
        <w:rPr>
          <w:rFonts w:ascii="Times New Roman" w:hAnsi="Times New Roman"/>
          <w:lang w:val="en-US"/>
        </w:rPr>
        <w:t>Pipov</w:t>
      </w:r>
      <w:proofErr w:type="spellEnd"/>
      <w:r w:rsidR="00762CD5" w:rsidRPr="0059209B">
        <w:rPr>
          <w:rFonts w:ascii="Times New Roman" w:hAnsi="Times New Roman"/>
          <w:lang w:val="ru-RU"/>
        </w:rPr>
        <w:t xml:space="preserve"> </w:t>
      </w:r>
      <w:hyperlink r:id="rId12" w:history="1">
        <w:r w:rsidR="00762CD5" w:rsidRPr="0059209B">
          <w:rPr>
            <w:rStyle w:val="ae"/>
            <w:rFonts w:ascii="Times New Roman" w:hAnsi="Times New Roman"/>
            <w:color w:val="auto"/>
            <w:lang w:val="en-US"/>
          </w:rPr>
          <w:t>nbat</w:t>
        </w:r>
        <w:r w:rsidR="00762CD5" w:rsidRPr="0059209B">
          <w:rPr>
            <w:rStyle w:val="ae"/>
            <w:rFonts w:ascii="Times New Roman" w:hAnsi="Times New Roman"/>
            <w:color w:val="auto"/>
            <w:lang w:val="ru-RU"/>
          </w:rPr>
          <w:t>2002@</w:t>
        </w:r>
        <w:r w:rsidR="00762CD5" w:rsidRPr="0059209B">
          <w:rPr>
            <w:rStyle w:val="ae"/>
            <w:rFonts w:ascii="Times New Roman" w:hAnsi="Times New Roman"/>
            <w:color w:val="auto"/>
            <w:lang w:val="en-US"/>
          </w:rPr>
          <w:t>abv</w:t>
        </w:r>
        <w:r w:rsidR="00762CD5" w:rsidRPr="0059209B">
          <w:rPr>
            <w:rStyle w:val="ae"/>
            <w:rFonts w:ascii="Times New Roman" w:hAnsi="Times New Roman"/>
            <w:color w:val="auto"/>
            <w:lang w:val="ru-RU"/>
          </w:rPr>
          <w:t>.</w:t>
        </w:r>
        <w:proofErr w:type="spellStart"/>
        <w:r w:rsidR="00762CD5" w:rsidRPr="0059209B">
          <w:rPr>
            <w:rStyle w:val="ae"/>
            <w:rFonts w:ascii="Times New Roman" w:hAnsi="Times New Roman"/>
            <w:color w:val="auto"/>
            <w:lang w:val="en-US"/>
          </w:rPr>
          <w:t>bg</w:t>
        </w:r>
        <w:proofErr w:type="spellEnd"/>
      </w:hyperlink>
      <w:r w:rsidR="00762CD5" w:rsidRPr="0059209B">
        <w:rPr>
          <w:rStyle w:val="ae"/>
          <w:rFonts w:ascii="Times New Roman" w:hAnsi="Times New Roman"/>
          <w:color w:val="auto"/>
        </w:rPr>
        <w:t xml:space="preserve"> </w:t>
      </w:r>
      <w:r w:rsidR="00762CD5" w:rsidRPr="0059209B">
        <w:rPr>
          <w:rFonts w:ascii="Times New Roman" w:hAnsi="Times New Roman"/>
        </w:rPr>
        <w:t>по ел. поща,</w:t>
      </w:r>
      <w:r w:rsidR="00762CD5" w:rsidRPr="0059209B">
        <w:rPr>
          <w:rFonts w:ascii="Times New Roman" w:hAnsi="Times New Roman"/>
          <w:lang w:val="ru-RU"/>
        </w:rPr>
        <w:t xml:space="preserve"> </w:t>
      </w:r>
      <w:r w:rsidR="00762CD5" w:rsidRPr="0059209B">
        <w:rPr>
          <w:rFonts w:ascii="Times New Roman" w:hAnsi="Times New Roman"/>
        </w:rPr>
        <w:t>с лице посочено като автор на писмото – Николай Йорданов.</w:t>
      </w:r>
    </w:p>
    <w:p w:rsidR="00762CD5" w:rsidRPr="0059209B" w:rsidRDefault="00762CD5" w:rsidP="00762CD5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59209B">
        <w:rPr>
          <w:rFonts w:ascii="Times New Roman" w:eastAsia="Times New Roman" w:hAnsi="Times New Roman"/>
        </w:rPr>
        <w:t>Решението може да се обжалва пред Административен съд - Бургас по реда на чл. 459 от ИК в седмодневен срок от обявяването му.</w:t>
      </w:r>
    </w:p>
    <w:p w:rsidR="00D90F87" w:rsidRPr="0059209B" w:rsidRDefault="00762CD5" w:rsidP="00762CD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9209B">
        <w:rPr>
          <w:rFonts w:ascii="Times New Roman" w:eastAsia="Times New Roman" w:hAnsi="Times New Roman"/>
        </w:rPr>
        <w:t>Препис от решението да се изложи на информационното табло на Общинска избирателна комисия – Несебър</w:t>
      </w:r>
      <w:r w:rsidR="0059209B" w:rsidRPr="0059209B">
        <w:rPr>
          <w:rFonts w:ascii="Times New Roman" w:eastAsia="Times New Roman" w:hAnsi="Times New Roman"/>
        </w:rPr>
        <w:t>,</w:t>
      </w:r>
      <w:r w:rsidRPr="0059209B">
        <w:rPr>
          <w:rFonts w:ascii="Times New Roman" w:eastAsia="Times New Roman" w:hAnsi="Times New Roman"/>
        </w:rPr>
        <w:t xml:space="preserve"> </w:t>
      </w:r>
      <w:r w:rsidR="004D248F" w:rsidRPr="0059209B">
        <w:rPr>
          <w:rFonts w:ascii="Times New Roman" w:eastAsia="Times New Roman" w:hAnsi="Times New Roman"/>
        </w:rPr>
        <w:t xml:space="preserve">да се публикува </w:t>
      </w:r>
      <w:r w:rsidRPr="0059209B">
        <w:rPr>
          <w:rFonts w:ascii="Times New Roman" w:eastAsia="Times New Roman" w:hAnsi="Times New Roman"/>
        </w:rPr>
        <w:t xml:space="preserve">на интернет страницата </w:t>
      </w:r>
      <w:r w:rsidR="002C1CAD" w:rsidRPr="0059209B">
        <w:rPr>
          <w:rFonts w:ascii="Times New Roman" w:eastAsia="Times New Roman" w:hAnsi="Times New Roman"/>
        </w:rPr>
        <w:t>й</w:t>
      </w:r>
      <w:r w:rsidR="0059209B" w:rsidRPr="0059209B">
        <w:rPr>
          <w:rFonts w:ascii="Times New Roman" w:eastAsia="Times New Roman" w:hAnsi="Times New Roman"/>
        </w:rPr>
        <w:t>, както и да се изпрати на ЦИК за сведение</w:t>
      </w:r>
      <w:r w:rsidRPr="0059209B">
        <w:rPr>
          <w:rFonts w:ascii="Times New Roman" w:eastAsia="Times New Roman" w:hAnsi="Times New Roman"/>
          <w:lang w:val="ru-RU"/>
        </w:rPr>
        <w:t>.</w:t>
      </w:r>
    </w:p>
    <w:p w:rsidR="005C1EDD" w:rsidRPr="0059209B" w:rsidRDefault="005C1EDD" w:rsidP="005C1E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</w:rPr>
      </w:pPr>
      <w:r w:rsidRPr="0059209B">
        <w:rPr>
          <w:rFonts w:ascii="Times New Roman" w:eastAsia="Times New Roman" w:hAnsi="Times New Roman"/>
          <w:bCs/>
        </w:rPr>
        <w:tab/>
        <w:t xml:space="preserve">По отношение реда за обжалване на настоящото решение, беше изказано становище от Силвия Димитрова, че същото подлежи на обжалване пред ЦИК </w:t>
      </w:r>
      <w:proofErr w:type="spellStart"/>
      <w:r w:rsidRPr="0059209B">
        <w:rPr>
          <w:rFonts w:ascii="Times New Roman" w:eastAsia="Times New Roman" w:hAnsi="Times New Roman"/>
          <w:color w:val="333333"/>
          <w:lang w:val="en-US"/>
        </w:rPr>
        <w:t>по</w:t>
      </w:r>
      <w:proofErr w:type="spellEnd"/>
      <w:r w:rsidRPr="0059209B">
        <w:rPr>
          <w:rFonts w:ascii="Times New Roman" w:eastAsia="Times New Roman" w:hAnsi="Times New Roman"/>
          <w:color w:val="333333"/>
          <w:lang w:val="en-US"/>
        </w:rPr>
        <w:t xml:space="preserve"> </w:t>
      </w:r>
      <w:proofErr w:type="spellStart"/>
      <w:r w:rsidRPr="0059209B">
        <w:rPr>
          <w:rFonts w:ascii="Times New Roman" w:eastAsia="Times New Roman" w:hAnsi="Times New Roman"/>
          <w:color w:val="333333"/>
          <w:lang w:val="en-US"/>
        </w:rPr>
        <w:t>реда</w:t>
      </w:r>
      <w:proofErr w:type="spellEnd"/>
      <w:r w:rsidRPr="0059209B">
        <w:rPr>
          <w:rFonts w:ascii="Times New Roman" w:eastAsia="Times New Roman" w:hAnsi="Times New Roman"/>
          <w:color w:val="333333"/>
          <w:lang w:val="en-US"/>
        </w:rPr>
        <w:t xml:space="preserve"> </w:t>
      </w:r>
      <w:proofErr w:type="spellStart"/>
      <w:r w:rsidRPr="0059209B">
        <w:rPr>
          <w:rFonts w:ascii="Times New Roman" w:eastAsia="Times New Roman" w:hAnsi="Times New Roman"/>
          <w:color w:val="333333"/>
          <w:lang w:val="en-US"/>
        </w:rPr>
        <w:t>на</w:t>
      </w:r>
      <w:proofErr w:type="spellEnd"/>
      <w:r w:rsidRPr="0059209B">
        <w:rPr>
          <w:rFonts w:ascii="Times New Roman" w:eastAsia="Times New Roman" w:hAnsi="Times New Roman"/>
          <w:color w:val="333333"/>
          <w:lang w:val="en-US"/>
        </w:rPr>
        <w:t xml:space="preserve"> чл.88 </w:t>
      </w:r>
      <w:proofErr w:type="spellStart"/>
      <w:r w:rsidRPr="0059209B">
        <w:rPr>
          <w:rFonts w:ascii="Times New Roman" w:eastAsia="Times New Roman" w:hAnsi="Times New Roman"/>
          <w:color w:val="333333"/>
          <w:lang w:val="en-US"/>
        </w:rPr>
        <w:t>от</w:t>
      </w:r>
      <w:proofErr w:type="spellEnd"/>
      <w:r w:rsidRPr="0059209B">
        <w:rPr>
          <w:rFonts w:ascii="Times New Roman" w:eastAsia="Times New Roman" w:hAnsi="Times New Roman"/>
          <w:color w:val="333333"/>
          <w:lang w:val="en-US"/>
        </w:rPr>
        <w:t xml:space="preserve"> ИК в </w:t>
      </w:r>
      <w:proofErr w:type="spellStart"/>
      <w:r w:rsidRPr="0059209B">
        <w:rPr>
          <w:rFonts w:ascii="Times New Roman" w:eastAsia="Times New Roman" w:hAnsi="Times New Roman"/>
          <w:color w:val="333333"/>
          <w:lang w:val="en-US"/>
        </w:rPr>
        <w:t>срок</w:t>
      </w:r>
      <w:proofErr w:type="spellEnd"/>
      <w:r w:rsidRPr="0059209B">
        <w:rPr>
          <w:rFonts w:ascii="Times New Roman" w:eastAsia="Times New Roman" w:hAnsi="Times New Roman"/>
          <w:color w:val="333333"/>
          <w:lang w:val="en-US"/>
        </w:rPr>
        <w:t xml:space="preserve"> </w:t>
      </w:r>
      <w:proofErr w:type="spellStart"/>
      <w:r w:rsidRPr="0059209B">
        <w:rPr>
          <w:rFonts w:ascii="Times New Roman" w:eastAsia="Times New Roman" w:hAnsi="Times New Roman"/>
          <w:color w:val="333333"/>
          <w:lang w:val="en-US"/>
        </w:rPr>
        <w:t>три</w:t>
      </w:r>
      <w:proofErr w:type="spellEnd"/>
      <w:r w:rsidRPr="0059209B">
        <w:rPr>
          <w:rFonts w:ascii="Times New Roman" w:eastAsia="Times New Roman" w:hAnsi="Times New Roman"/>
          <w:color w:val="333333"/>
          <w:lang w:val="en-US"/>
        </w:rPr>
        <w:t xml:space="preserve"> </w:t>
      </w:r>
      <w:proofErr w:type="spellStart"/>
      <w:r w:rsidRPr="0059209B">
        <w:rPr>
          <w:rFonts w:ascii="Times New Roman" w:eastAsia="Times New Roman" w:hAnsi="Times New Roman"/>
          <w:color w:val="333333"/>
          <w:lang w:val="en-US"/>
        </w:rPr>
        <w:t>дни</w:t>
      </w:r>
      <w:proofErr w:type="spellEnd"/>
      <w:r w:rsidRPr="0059209B">
        <w:rPr>
          <w:rFonts w:ascii="Times New Roman" w:eastAsia="Times New Roman" w:hAnsi="Times New Roman"/>
          <w:color w:val="333333"/>
          <w:lang w:val="en-US"/>
        </w:rPr>
        <w:t xml:space="preserve"> </w:t>
      </w:r>
      <w:proofErr w:type="spellStart"/>
      <w:r w:rsidRPr="0059209B">
        <w:rPr>
          <w:rFonts w:ascii="Times New Roman" w:eastAsia="Times New Roman" w:hAnsi="Times New Roman"/>
          <w:color w:val="333333"/>
          <w:lang w:val="en-US"/>
        </w:rPr>
        <w:t>от</w:t>
      </w:r>
      <w:proofErr w:type="spellEnd"/>
      <w:r w:rsidRPr="0059209B">
        <w:rPr>
          <w:rFonts w:ascii="Times New Roman" w:eastAsia="Times New Roman" w:hAnsi="Times New Roman"/>
          <w:color w:val="333333"/>
          <w:lang w:val="en-US"/>
        </w:rPr>
        <w:t xml:space="preserve"> </w:t>
      </w:r>
      <w:proofErr w:type="spellStart"/>
      <w:r w:rsidRPr="0059209B">
        <w:rPr>
          <w:rFonts w:ascii="Times New Roman" w:eastAsia="Times New Roman" w:hAnsi="Times New Roman"/>
          <w:color w:val="333333"/>
          <w:lang w:val="en-US"/>
        </w:rPr>
        <w:t>обявяването</w:t>
      </w:r>
      <w:proofErr w:type="spellEnd"/>
      <w:r w:rsidRPr="0059209B">
        <w:rPr>
          <w:rFonts w:ascii="Times New Roman" w:eastAsia="Times New Roman" w:hAnsi="Times New Roman"/>
          <w:color w:val="333333"/>
          <w:lang w:val="en-US"/>
        </w:rPr>
        <w:t xml:space="preserve"> </w:t>
      </w:r>
      <w:proofErr w:type="spellStart"/>
      <w:r w:rsidRPr="0059209B">
        <w:rPr>
          <w:rFonts w:ascii="Times New Roman" w:eastAsia="Times New Roman" w:hAnsi="Times New Roman"/>
          <w:color w:val="333333"/>
          <w:lang w:val="en-US"/>
        </w:rPr>
        <w:t>му</w:t>
      </w:r>
      <w:proofErr w:type="spellEnd"/>
      <w:r w:rsidRPr="0059209B">
        <w:rPr>
          <w:rFonts w:ascii="Times New Roman" w:eastAsia="Times New Roman" w:hAnsi="Times New Roman"/>
          <w:color w:val="333333"/>
          <w:lang w:val="en-US"/>
        </w:rPr>
        <w:t>.</w:t>
      </w:r>
      <w:r w:rsidRPr="0059209B">
        <w:rPr>
          <w:rFonts w:ascii="Times New Roman" w:eastAsia="Times New Roman" w:hAnsi="Times New Roman"/>
          <w:color w:val="333333"/>
        </w:rPr>
        <w:t xml:space="preserve"> В частта на решението за </w:t>
      </w:r>
      <w:proofErr w:type="spellStart"/>
      <w:r w:rsidRPr="0059209B">
        <w:rPr>
          <w:rFonts w:ascii="Times New Roman" w:eastAsia="Times New Roman" w:hAnsi="Times New Roman"/>
        </w:rPr>
        <w:t>обжалва</w:t>
      </w:r>
      <w:r w:rsidRPr="0059209B">
        <w:rPr>
          <w:rFonts w:ascii="Times New Roman" w:eastAsia="Times New Roman" w:hAnsi="Times New Roman"/>
        </w:rPr>
        <w:t>емост</w:t>
      </w:r>
      <w:proofErr w:type="spellEnd"/>
      <w:r w:rsidRPr="0059209B">
        <w:rPr>
          <w:rFonts w:ascii="Times New Roman" w:eastAsia="Times New Roman" w:hAnsi="Times New Roman"/>
        </w:rPr>
        <w:t xml:space="preserve"> пред Административен съд - Бургас по реда на чл. 459 от ИК в седмодневен срок от обявяването му</w:t>
      </w:r>
      <w:r w:rsidRPr="0059209B">
        <w:rPr>
          <w:rFonts w:ascii="Times New Roman" w:eastAsia="Times New Roman" w:hAnsi="Times New Roman"/>
        </w:rPr>
        <w:t>,</w:t>
      </w:r>
      <w:r w:rsidRPr="0059209B">
        <w:rPr>
          <w:rFonts w:ascii="Times New Roman" w:eastAsia="Times New Roman" w:hAnsi="Times New Roman"/>
          <w:color w:val="333333"/>
        </w:rPr>
        <w:t xml:space="preserve"> председателят на ОИК – Несебър изрази несъгласие, тъй като настоящото решение не съставлява решение или отказ по смисъла на чл.42, ал.5 от ЗМСМА.</w:t>
      </w:r>
    </w:p>
    <w:p w:rsidR="00C01364" w:rsidRPr="0059209B" w:rsidRDefault="00C01364" w:rsidP="00762CD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</w:rPr>
      </w:pPr>
    </w:p>
    <w:p w:rsidR="00AC0B38" w:rsidRPr="0059209B" w:rsidRDefault="00AC0B38" w:rsidP="00762CD5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59209B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AC0B38" w:rsidRPr="0059209B" w:rsidTr="00ED113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38" w:rsidRPr="0059209B" w:rsidRDefault="00AC0B38" w:rsidP="0076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38" w:rsidRPr="0059209B" w:rsidRDefault="00AC0B38" w:rsidP="0076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38" w:rsidRPr="0059209B" w:rsidRDefault="00AC0B38" w:rsidP="0076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AC0B38" w:rsidRPr="0059209B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59209B" w:rsidRDefault="00AC0B38" w:rsidP="0076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76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76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C0B38" w:rsidRPr="0059209B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38" w:rsidRPr="0059209B" w:rsidRDefault="00AC0B38" w:rsidP="0076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76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762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C0B38" w:rsidRPr="0059209B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C0B38" w:rsidRPr="0059209B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 w:rsidRPr="0059209B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C0B38" w:rsidRPr="0059209B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C0B38" w:rsidRPr="0059209B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C0B38" w:rsidRPr="0059209B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СИМЕОН АЛЕКСАНДРОВ ЧОКАЛИЕВ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C0B38" w:rsidRPr="0059209B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C0B38" w:rsidRPr="0059209B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C0B38" w:rsidRPr="0059209B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C0B38" w:rsidRPr="0059209B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C0B38" w:rsidRPr="0059209B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C0B38" w:rsidRPr="0059209B" w:rsidTr="00ED1136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59209B" w:rsidRDefault="00AC0B38" w:rsidP="00ED1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5C1EDD" w:rsidRPr="0059209B" w:rsidRDefault="005C1EDD" w:rsidP="00AC0B38">
      <w:pPr>
        <w:pStyle w:val="a7"/>
        <w:ind w:firstLine="708"/>
        <w:jc w:val="both"/>
        <w:rPr>
          <w:rFonts w:ascii="Times New Roman" w:hAnsi="Times New Roman" w:cs="Times New Roman"/>
          <w:b/>
        </w:rPr>
      </w:pPr>
    </w:p>
    <w:p w:rsidR="00AC0B38" w:rsidRPr="0059209B" w:rsidRDefault="00AC0B38" w:rsidP="00AC0B38">
      <w:pPr>
        <w:pStyle w:val="a7"/>
        <w:ind w:firstLine="708"/>
        <w:jc w:val="both"/>
        <w:rPr>
          <w:rFonts w:ascii="Times New Roman" w:hAnsi="Times New Roman" w:cs="Times New Roman"/>
          <w:b/>
        </w:rPr>
      </w:pPr>
      <w:r w:rsidRPr="0059209B">
        <w:rPr>
          <w:rFonts w:ascii="Times New Roman" w:hAnsi="Times New Roman" w:cs="Times New Roman"/>
          <w:b/>
        </w:rPr>
        <w:t xml:space="preserve">Гласували „За”– </w:t>
      </w:r>
      <w:r w:rsidR="00B63016" w:rsidRPr="0059209B">
        <w:rPr>
          <w:rFonts w:ascii="Times New Roman" w:hAnsi="Times New Roman" w:cs="Times New Roman"/>
          <w:b/>
        </w:rPr>
        <w:t>13</w:t>
      </w:r>
      <w:r w:rsidR="008C066E" w:rsidRPr="0059209B">
        <w:rPr>
          <w:rFonts w:ascii="Times New Roman" w:hAnsi="Times New Roman" w:cs="Times New Roman"/>
          <w:b/>
          <w:lang w:val="en-US"/>
        </w:rPr>
        <w:t xml:space="preserve"> </w:t>
      </w:r>
      <w:r w:rsidRPr="0059209B">
        <w:rPr>
          <w:rFonts w:ascii="Times New Roman" w:hAnsi="Times New Roman" w:cs="Times New Roman"/>
          <w:b/>
        </w:rPr>
        <w:t>души; „Против”– 0</w:t>
      </w:r>
    </w:p>
    <w:p w:rsidR="00AC0B38" w:rsidRPr="0059209B" w:rsidRDefault="00AC0B38" w:rsidP="00AC0B38">
      <w:pPr>
        <w:pStyle w:val="a7"/>
        <w:ind w:firstLine="708"/>
        <w:jc w:val="both"/>
        <w:rPr>
          <w:rFonts w:ascii="Times New Roman" w:hAnsi="Times New Roman" w:cs="Times New Roman"/>
          <w:b/>
        </w:rPr>
      </w:pPr>
      <w:r w:rsidRPr="0059209B">
        <w:rPr>
          <w:rFonts w:ascii="Times New Roman" w:hAnsi="Times New Roman" w:cs="Times New Roman"/>
          <w:b/>
        </w:rPr>
        <w:t>Предвид формираното мнозинство, решението се счита прието.</w:t>
      </w:r>
    </w:p>
    <w:p w:rsidR="00401D33" w:rsidRPr="0059209B" w:rsidRDefault="00401D33" w:rsidP="00F05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</w:rPr>
      </w:pPr>
    </w:p>
    <w:p w:rsidR="00A76427" w:rsidRPr="0059209B" w:rsidRDefault="00740849" w:rsidP="00A76427">
      <w:pPr>
        <w:shd w:val="clear" w:color="auto" w:fill="FFFFFF"/>
        <w:spacing w:after="0" w:line="200" w:lineRule="atLeast"/>
        <w:ind w:firstLine="720"/>
        <w:jc w:val="both"/>
        <w:rPr>
          <w:rFonts w:ascii="Times New Roman" w:hAnsi="Times New Roman"/>
          <w:i/>
        </w:rPr>
      </w:pPr>
      <w:r w:rsidRPr="0059209B">
        <w:rPr>
          <w:rFonts w:ascii="Times New Roman" w:hAnsi="Times New Roman"/>
          <w:b/>
          <w:u w:val="single"/>
        </w:rPr>
        <w:t>По т</w:t>
      </w:r>
      <w:r w:rsidRPr="0059209B">
        <w:rPr>
          <w:rFonts w:ascii="Times New Roman" w:hAnsi="Times New Roman"/>
          <w:b/>
          <w:u w:val="single"/>
          <w:lang w:val="en-US"/>
        </w:rPr>
        <w:t>.</w:t>
      </w:r>
      <w:r w:rsidRPr="0059209B">
        <w:rPr>
          <w:rFonts w:ascii="Times New Roman" w:hAnsi="Times New Roman"/>
          <w:b/>
          <w:u w:val="single"/>
        </w:rPr>
        <w:t xml:space="preserve"> </w:t>
      </w:r>
      <w:r w:rsidR="00B63016" w:rsidRPr="0059209B">
        <w:rPr>
          <w:rFonts w:ascii="Times New Roman" w:hAnsi="Times New Roman"/>
          <w:b/>
          <w:u w:val="single"/>
        </w:rPr>
        <w:t>2</w:t>
      </w:r>
      <w:r w:rsidRPr="0059209B">
        <w:rPr>
          <w:rFonts w:ascii="Times New Roman" w:hAnsi="Times New Roman"/>
          <w:b/>
          <w:u w:val="single"/>
        </w:rPr>
        <w:t xml:space="preserve"> от дневния ред: </w:t>
      </w:r>
      <w:r w:rsidR="00A76427" w:rsidRPr="0059209B">
        <w:rPr>
          <w:rFonts w:ascii="Times New Roman" w:hAnsi="Times New Roman"/>
          <w:i/>
        </w:rPr>
        <w:t>Разни</w:t>
      </w:r>
    </w:p>
    <w:p w:rsidR="00A76427" w:rsidRPr="0059209B" w:rsidRDefault="00A76427" w:rsidP="00A76427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lastRenderedPageBreak/>
        <w:t>Предвид необходимостта от определяне на двама членове от ОИК – Несебър, които</w:t>
      </w:r>
      <w:r w:rsidRPr="0059209B">
        <w:rPr>
          <w:rFonts w:ascii="Times New Roman" w:hAnsi="Times New Roman" w:cs="Times New Roman"/>
          <w:b/>
          <w:u w:val="single"/>
        </w:rPr>
        <w:t xml:space="preserve"> </w:t>
      </w:r>
      <w:r w:rsidRPr="0059209B">
        <w:rPr>
          <w:rFonts w:ascii="Times New Roman" w:hAnsi="Times New Roman" w:cs="Times New Roman"/>
        </w:rPr>
        <w:t xml:space="preserve">обявяват екземплярите от решенията на настоящото заседание, Общинска избирателна комисия – Несебър, прие </w:t>
      </w:r>
      <w:r w:rsidRPr="0059209B">
        <w:rPr>
          <w:rFonts w:ascii="Times New Roman" w:hAnsi="Times New Roman" w:cs="Times New Roman"/>
          <w:b/>
        </w:rPr>
        <w:t>РЕШЕНИЕ №</w:t>
      </w:r>
      <w:r w:rsidR="00C80BB0" w:rsidRPr="0059209B">
        <w:rPr>
          <w:rFonts w:ascii="Times New Roman" w:hAnsi="Times New Roman" w:cs="Times New Roman"/>
          <w:b/>
        </w:rPr>
        <w:t xml:space="preserve"> </w:t>
      </w:r>
      <w:r w:rsidR="004D248F" w:rsidRPr="0059209B">
        <w:rPr>
          <w:rFonts w:ascii="Times New Roman" w:hAnsi="Times New Roman" w:cs="Times New Roman"/>
          <w:b/>
        </w:rPr>
        <w:t xml:space="preserve">186 </w:t>
      </w:r>
      <w:r w:rsidRPr="0059209B">
        <w:rPr>
          <w:rFonts w:ascii="Times New Roman" w:hAnsi="Times New Roman" w:cs="Times New Roman"/>
        </w:rPr>
        <w:t xml:space="preserve">за днешното заседание на Общинската избирателна комисия, обявяването на решенията да се извърши от Ангел Георгиев Карастоянов и </w:t>
      </w:r>
      <w:r w:rsidR="00401D33" w:rsidRPr="0059209B">
        <w:rPr>
          <w:rFonts w:ascii="Times New Roman" w:hAnsi="Times New Roman" w:cs="Times New Roman"/>
        </w:rPr>
        <w:t>Веселин Михайлов Радев</w:t>
      </w:r>
      <w:r w:rsidRPr="0059209B">
        <w:rPr>
          <w:rFonts w:ascii="Times New Roman" w:hAnsi="Times New Roman" w:cs="Times New Roman"/>
        </w:rPr>
        <w:t>.</w:t>
      </w:r>
    </w:p>
    <w:p w:rsidR="00A76427" w:rsidRPr="0059209B" w:rsidRDefault="00A76427" w:rsidP="00A76427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>Решението може да се обжалва пред  Централната избирателна комисия по реда на чл.88 от ИК в срок три дни от обявяването му.</w:t>
      </w:r>
    </w:p>
    <w:p w:rsidR="00A76427" w:rsidRPr="0059209B" w:rsidRDefault="00A76427" w:rsidP="00A76427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й.</w:t>
      </w:r>
    </w:p>
    <w:p w:rsidR="00A76427" w:rsidRPr="0059209B" w:rsidRDefault="00A76427" w:rsidP="00A76427">
      <w:pPr>
        <w:pStyle w:val="a7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ab/>
      </w:r>
    </w:p>
    <w:p w:rsidR="00272958" w:rsidRPr="0059209B" w:rsidRDefault="00272958" w:rsidP="00272958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59209B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896775" w:rsidRPr="0059209B" w:rsidTr="0089677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8" w:rsidRPr="0059209B" w:rsidRDefault="00272958" w:rsidP="00847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8" w:rsidRPr="0059209B" w:rsidRDefault="00272958" w:rsidP="00847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896775" w:rsidRPr="0059209B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896775" w:rsidRPr="0059209B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896775" w:rsidRPr="0059209B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896775" w:rsidRPr="0059209B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ДЕСИСЛАВА НИКОЛОВА НИКОЛОВА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896775" w:rsidRPr="0059209B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896775" w:rsidRPr="0059209B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896775" w:rsidRPr="0059209B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СИМЕОН АЛЕКСАНДРОВ ЧОКАЛИЕВ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896775" w:rsidRPr="0059209B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896775" w:rsidRPr="0059209B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896775" w:rsidRPr="0059209B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896775" w:rsidRPr="0059209B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896775" w:rsidRPr="0059209B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896775" w:rsidRPr="0059209B" w:rsidTr="00896775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9209B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59209B" w:rsidRDefault="00272958" w:rsidP="00896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9F493D" w:rsidRPr="0059209B" w:rsidRDefault="00272958" w:rsidP="00272958">
      <w:pPr>
        <w:pStyle w:val="a7"/>
        <w:ind w:firstLine="708"/>
        <w:jc w:val="both"/>
        <w:rPr>
          <w:rFonts w:ascii="Times New Roman" w:hAnsi="Times New Roman" w:cs="Times New Roman"/>
          <w:b/>
        </w:rPr>
      </w:pPr>
      <w:r w:rsidRPr="0059209B">
        <w:rPr>
          <w:rFonts w:ascii="Times New Roman" w:hAnsi="Times New Roman" w:cs="Times New Roman"/>
          <w:b/>
        </w:rPr>
        <w:t xml:space="preserve">Гласували „За”– </w:t>
      </w:r>
      <w:r w:rsidR="00B63016" w:rsidRPr="0059209B">
        <w:rPr>
          <w:rFonts w:ascii="Times New Roman" w:hAnsi="Times New Roman" w:cs="Times New Roman"/>
          <w:b/>
        </w:rPr>
        <w:t>13</w:t>
      </w:r>
      <w:r w:rsidRPr="0059209B">
        <w:rPr>
          <w:rFonts w:ascii="Times New Roman" w:hAnsi="Times New Roman" w:cs="Times New Roman"/>
          <w:b/>
        </w:rPr>
        <w:t xml:space="preserve"> души; „Против”– </w:t>
      </w:r>
      <w:r w:rsidR="00ED1136" w:rsidRPr="0059209B">
        <w:rPr>
          <w:rFonts w:ascii="Times New Roman" w:hAnsi="Times New Roman" w:cs="Times New Roman"/>
          <w:b/>
        </w:rPr>
        <w:t>няма</w:t>
      </w:r>
    </w:p>
    <w:p w:rsidR="00272958" w:rsidRPr="0059209B" w:rsidRDefault="00272958" w:rsidP="00272958">
      <w:pPr>
        <w:pStyle w:val="a7"/>
        <w:ind w:firstLine="708"/>
        <w:jc w:val="both"/>
        <w:rPr>
          <w:rFonts w:ascii="Times New Roman" w:hAnsi="Times New Roman" w:cs="Times New Roman"/>
          <w:b/>
        </w:rPr>
      </w:pPr>
      <w:r w:rsidRPr="0059209B">
        <w:rPr>
          <w:rFonts w:ascii="Times New Roman" w:hAnsi="Times New Roman" w:cs="Times New Roman"/>
          <w:b/>
        </w:rPr>
        <w:t>Предвид формираното мнозинство, решението се счита прието.</w:t>
      </w:r>
    </w:p>
    <w:p w:rsidR="00272958" w:rsidRPr="0059209B" w:rsidRDefault="00272958" w:rsidP="00272958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9A7CA6" w:rsidRPr="0059209B" w:rsidRDefault="009A7CA6" w:rsidP="00677A54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 xml:space="preserve">Поради изчерпване на дневния ред, председателят на ОИК – Несебър обяви закриването на заседанието в </w:t>
      </w:r>
      <w:r w:rsidR="00401D33" w:rsidRPr="0059209B">
        <w:rPr>
          <w:rFonts w:ascii="Times New Roman" w:hAnsi="Times New Roman" w:cs="Times New Roman"/>
        </w:rPr>
        <w:t>1</w:t>
      </w:r>
      <w:r w:rsidR="00C80BB0" w:rsidRPr="0059209B">
        <w:rPr>
          <w:rFonts w:ascii="Times New Roman" w:hAnsi="Times New Roman" w:cs="Times New Roman"/>
        </w:rPr>
        <w:t>3</w:t>
      </w:r>
      <w:r w:rsidR="00401D33" w:rsidRPr="0059209B">
        <w:rPr>
          <w:rFonts w:ascii="Times New Roman" w:hAnsi="Times New Roman" w:cs="Times New Roman"/>
        </w:rPr>
        <w:t>:</w:t>
      </w:r>
      <w:r w:rsidR="0059209B">
        <w:rPr>
          <w:rFonts w:ascii="Times New Roman" w:hAnsi="Times New Roman" w:cs="Times New Roman"/>
        </w:rPr>
        <w:t>56</w:t>
      </w:r>
      <w:bookmarkStart w:id="0" w:name="_GoBack"/>
      <w:bookmarkEnd w:id="0"/>
      <w:r w:rsidRPr="0059209B">
        <w:rPr>
          <w:rFonts w:ascii="Times New Roman" w:hAnsi="Times New Roman" w:cs="Times New Roman"/>
        </w:rPr>
        <w:t xml:space="preserve"> часа.</w:t>
      </w:r>
    </w:p>
    <w:p w:rsidR="009A7CA6" w:rsidRPr="0059209B" w:rsidRDefault="009A7CA6" w:rsidP="00677A54">
      <w:pPr>
        <w:spacing w:after="0" w:line="240" w:lineRule="auto"/>
        <w:jc w:val="both"/>
        <w:rPr>
          <w:rFonts w:ascii="Times New Roman" w:hAnsi="Times New Roman"/>
        </w:rPr>
      </w:pPr>
    </w:p>
    <w:p w:rsidR="009A7CA6" w:rsidRDefault="009A7CA6" w:rsidP="00677A54">
      <w:pPr>
        <w:spacing w:after="0" w:line="240" w:lineRule="auto"/>
        <w:jc w:val="both"/>
        <w:rPr>
          <w:rFonts w:ascii="Times New Roman" w:hAnsi="Times New Roman"/>
        </w:rPr>
      </w:pPr>
    </w:p>
    <w:p w:rsidR="0059209B" w:rsidRPr="0059209B" w:rsidRDefault="0059209B" w:rsidP="00677A54">
      <w:pPr>
        <w:spacing w:after="0" w:line="240" w:lineRule="auto"/>
        <w:jc w:val="both"/>
        <w:rPr>
          <w:rFonts w:ascii="Times New Roman" w:hAnsi="Times New Roman"/>
        </w:rPr>
      </w:pPr>
    </w:p>
    <w:p w:rsidR="009A7CA6" w:rsidRPr="0059209B" w:rsidRDefault="009A7CA6" w:rsidP="00677A5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A7CA6" w:rsidRPr="0059209B" w:rsidRDefault="009A7CA6" w:rsidP="00677A54">
      <w:pPr>
        <w:pStyle w:val="a7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>ПРОТОКОЛЧИК:__________________</w:t>
      </w:r>
    </w:p>
    <w:p w:rsidR="009A7CA6" w:rsidRPr="0059209B" w:rsidRDefault="009A0845" w:rsidP="00677A54">
      <w:pPr>
        <w:pStyle w:val="a7"/>
        <w:jc w:val="both"/>
        <w:rPr>
          <w:rFonts w:ascii="Times New Roman" w:hAnsi="Times New Roman" w:cs="Times New Roman"/>
          <w:b/>
        </w:rPr>
      </w:pPr>
      <w:r w:rsidRPr="0059209B">
        <w:rPr>
          <w:rFonts w:ascii="Times New Roman" w:hAnsi="Times New Roman" w:cs="Times New Roman"/>
        </w:rPr>
        <w:tab/>
      </w:r>
      <w:r w:rsidRPr="0059209B">
        <w:rPr>
          <w:rFonts w:ascii="Times New Roman" w:hAnsi="Times New Roman" w:cs="Times New Roman"/>
        </w:rPr>
        <w:tab/>
      </w:r>
      <w:r w:rsidRPr="0059209B">
        <w:rPr>
          <w:rFonts w:ascii="Times New Roman" w:hAnsi="Times New Roman" w:cs="Times New Roman"/>
          <w:b/>
        </w:rPr>
        <w:t xml:space="preserve">       </w:t>
      </w:r>
      <w:r w:rsidR="00E724C9" w:rsidRPr="0059209B">
        <w:rPr>
          <w:rFonts w:ascii="Times New Roman" w:hAnsi="Times New Roman" w:cs="Times New Roman"/>
          <w:b/>
        </w:rPr>
        <w:t>Десислава Николова</w:t>
      </w:r>
    </w:p>
    <w:p w:rsidR="009A7CA6" w:rsidRPr="0059209B" w:rsidRDefault="009A7CA6" w:rsidP="00677A54">
      <w:pPr>
        <w:pStyle w:val="a7"/>
        <w:jc w:val="both"/>
        <w:rPr>
          <w:rFonts w:ascii="Times New Roman" w:hAnsi="Times New Roman" w:cs="Times New Roman"/>
        </w:rPr>
      </w:pPr>
    </w:p>
    <w:p w:rsidR="009A7CA6" w:rsidRPr="0059209B" w:rsidRDefault="009A7CA6" w:rsidP="00677A54">
      <w:pPr>
        <w:pStyle w:val="a7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>ПРЕДСЕДАТЕЛ:__________________</w:t>
      </w:r>
    </w:p>
    <w:p w:rsidR="009A7CA6" w:rsidRPr="0059209B" w:rsidRDefault="009A7CA6" w:rsidP="00677A54">
      <w:pPr>
        <w:pStyle w:val="a7"/>
        <w:jc w:val="both"/>
        <w:rPr>
          <w:rFonts w:ascii="Times New Roman" w:hAnsi="Times New Roman" w:cs="Times New Roman"/>
          <w:b/>
        </w:rPr>
      </w:pPr>
      <w:r w:rsidRPr="0059209B">
        <w:rPr>
          <w:rFonts w:ascii="Times New Roman" w:hAnsi="Times New Roman" w:cs="Times New Roman"/>
        </w:rPr>
        <w:t xml:space="preserve">  </w:t>
      </w:r>
      <w:r w:rsidRPr="0059209B">
        <w:rPr>
          <w:rFonts w:ascii="Times New Roman" w:hAnsi="Times New Roman" w:cs="Times New Roman"/>
        </w:rPr>
        <w:tab/>
      </w:r>
      <w:r w:rsidRPr="0059209B">
        <w:rPr>
          <w:rFonts w:ascii="Times New Roman" w:hAnsi="Times New Roman" w:cs="Times New Roman"/>
        </w:rPr>
        <w:tab/>
        <w:t xml:space="preserve">   </w:t>
      </w:r>
      <w:r w:rsidRPr="0059209B">
        <w:rPr>
          <w:rFonts w:ascii="Times New Roman" w:hAnsi="Times New Roman" w:cs="Times New Roman"/>
          <w:b/>
        </w:rPr>
        <w:t xml:space="preserve">  </w:t>
      </w:r>
      <w:r w:rsidR="009A0845" w:rsidRPr="0059209B">
        <w:rPr>
          <w:rFonts w:ascii="Times New Roman" w:hAnsi="Times New Roman" w:cs="Times New Roman"/>
          <w:b/>
        </w:rPr>
        <w:t xml:space="preserve"> </w:t>
      </w:r>
      <w:r w:rsidRPr="0059209B">
        <w:rPr>
          <w:rFonts w:ascii="Times New Roman" w:hAnsi="Times New Roman" w:cs="Times New Roman"/>
          <w:b/>
        </w:rPr>
        <w:t>Силвия Димитрова</w:t>
      </w:r>
    </w:p>
    <w:p w:rsidR="009A7CA6" w:rsidRPr="0059209B" w:rsidRDefault="009A7CA6" w:rsidP="00677A54">
      <w:pPr>
        <w:pStyle w:val="a7"/>
        <w:jc w:val="both"/>
        <w:rPr>
          <w:rFonts w:ascii="Times New Roman" w:hAnsi="Times New Roman" w:cs="Times New Roman"/>
        </w:rPr>
      </w:pPr>
    </w:p>
    <w:p w:rsidR="009A7CA6" w:rsidRPr="0059209B" w:rsidRDefault="009A7CA6" w:rsidP="00677A54">
      <w:pPr>
        <w:pStyle w:val="a7"/>
        <w:jc w:val="both"/>
        <w:rPr>
          <w:rFonts w:ascii="Times New Roman" w:hAnsi="Times New Roman" w:cs="Times New Roman"/>
        </w:rPr>
      </w:pPr>
    </w:p>
    <w:p w:rsidR="009A7CA6" w:rsidRPr="0059209B" w:rsidRDefault="00AB7E27" w:rsidP="00677A54">
      <w:pPr>
        <w:pStyle w:val="a7"/>
        <w:jc w:val="both"/>
        <w:rPr>
          <w:rFonts w:ascii="Times New Roman" w:hAnsi="Times New Roman" w:cs="Times New Roman"/>
        </w:rPr>
      </w:pPr>
      <w:r w:rsidRPr="0059209B">
        <w:rPr>
          <w:rFonts w:ascii="Times New Roman" w:hAnsi="Times New Roman" w:cs="Times New Roman"/>
        </w:rPr>
        <w:t>СЕКРЕТАР</w:t>
      </w:r>
      <w:r w:rsidR="009A7CA6" w:rsidRPr="0059209B">
        <w:rPr>
          <w:rFonts w:ascii="Times New Roman" w:hAnsi="Times New Roman" w:cs="Times New Roman"/>
        </w:rPr>
        <w:t>:______________________</w:t>
      </w:r>
    </w:p>
    <w:p w:rsidR="00031EFB" w:rsidRPr="0059209B" w:rsidRDefault="009A7CA6" w:rsidP="000308B6">
      <w:pPr>
        <w:pStyle w:val="a7"/>
        <w:jc w:val="both"/>
        <w:rPr>
          <w:rFonts w:ascii="Times New Roman" w:hAnsi="Times New Roman"/>
        </w:rPr>
      </w:pPr>
      <w:r w:rsidRPr="0059209B">
        <w:rPr>
          <w:rFonts w:ascii="Times New Roman" w:hAnsi="Times New Roman" w:cs="Times New Roman"/>
        </w:rPr>
        <w:t xml:space="preserve">                   </w:t>
      </w:r>
      <w:r w:rsidR="00AB7E27" w:rsidRPr="0059209B">
        <w:rPr>
          <w:rFonts w:ascii="Times New Roman" w:hAnsi="Times New Roman" w:cs="Times New Roman"/>
          <w:b/>
        </w:rPr>
        <w:t xml:space="preserve">   </w:t>
      </w:r>
      <w:r w:rsidR="00AB7E27" w:rsidRPr="0059209B">
        <w:rPr>
          <w:rFonts w:ascii="Times New Roman" w:hAnsi="Times New Roman" w:cs="Times New Roman"/>
          <w:b/>
        </w:rPr>
        <w:tab/>
        <w:t xml:space="preserve">      Десислава Николова</w:t>
      </w:r>
    </w:p>
    <w:sectPr w:rsidR="00031EFB" w:rsidRPr="0059209B" w:rsidSect="000328A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2F3" w:rsidRDefault="006202F3" w:rsidP="006D56A0">
      <w:pPr>
        <w:spacing w:after="0" w:line="240" w:lineRule="auto"/>
      </w:pPr>
      <w:r>
        <w:separator/>
      </w:r>
    </w:p>
  </w:endnote>
  <w:endnote w:type="continuationSeparator" w:id="0">
    <w:p w:rsidR="006202F3" w:rsidRDefault="006202F3" w:rsidP="006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18371442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D1136" w:rsidRPr="00682DD2" w:rsidRDefault="00ED1136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2DD2"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59209B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4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82DD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59209B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4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D1136" w:rsidRDefault="00ED11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154644086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1586042702"/>
          <w:docPartObj>
            <w:docPartGallery w:val="Page Numbers (Top of Page)"/>
            <w:docPartUnique/>
          </w:docPartObj>
        </w:sdtPr>
        <w:sdtEndPr/>
        <w:sdtContent>
          <w:p w:rsidR="00ED1136" w:rsidRPr="00682DD2" w:rsidRDefault="00ED1136" w:rsidP="007D0C49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2DD2"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59209B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82DD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59209B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4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D1136" w:rsidRDefault="00ED11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2F3" w:rsidRDefault="006202F3" w:rsidP="006D56A0">
      <w:pPr>
        <w:spacing w:after="0" w:line="240" w:lineRule="auto"/>
      </w:pPr>
      <w:r>
        <w:separator/>
      </w:r>
    </w:p>
  </w:footnote>
  <w:footnote w:type="continuationSeparator" w:id="0">
    <w:p w:rsidR="006202F3" w:rsidRDefault="006202F3" w:rsidP="006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136" w:rsidRDefault="00ED1136" w:rsidP="000328A7">
    <w:pPr>
      <w:pStyle w:val="a3"/>
    </w:pPr>
  </w:p>
  <w:p w:rsidR="00ED1136" w:rsidRPr="006D56A0" w:rsidRDefault="00ED1136">
    <w:pPr>
      <w:pStyle w:val="a3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136" w:rsidRPr="00444FD3" w:rsidRDefault="00ED1136" w:rsidP="000328A7">
    <w:pPr>
      <w:pStyle w:val="1"/>
      <w:spacing w:before="0" w:beforeAutospacing="0" w:after="0" w:afterAutospacing="0" w:line="276" w:lineRule="auto"/>
      <w:jc w:val="center"/>
      <w:rPr>
        <w:b/>
        <w:color w:val="000000"/>
      </w:rPr>
    </w:pPr>
    <w:r w:rsidRPr="00444FD3">
      <w:rPr>
        <w:b/>
        <w:color w:val="000000"/>
      </w:rPr>
      <w:t>ОБЩИНСКА ИЗБИРАТЕЛНА КОМИСИЯ – НЕСЕБЪР</w:t>
    </w:r>
  </w:p>
  <w:p w:rsidR="00ED1136" w:rsidRPr="00E34A4C" w:rsidRDefault="00ED1136" w:rsidP="000328A7">
    <w:pPr>
      <w:pStyle w:val="a9"/>
      <w:spacing w:before="0" w:beforeAutospacing="0" w:after="0" w:afterAutospacing="0" w:line="276" w:lineRule="auto"/>
      <w:jc w:val="center"/>
      <w:rPr>
        <w:b/>
        <w:sz w:val="22"/>
        <w:szCs w:val="22"/>
      </w:rPr>
    </w:pPr>
    <w:r w:rsidRPr="00E34A4C">
      <w:rPr>
        <w:b/>
        <w:color w:val="000000"/>
        <w:sz w:val="22"/>
        <w:szCs w:val="22"/>
      </w:rPr>
      <w:t>гр.</w:t>
    </w:r>
    <w:r>
      <w:rPr>
        <w:b/>
        <w:color w:val="000000"/>
        <w:sz w:val="22"/>
        <w:szCs w:val="22"/>
      </w:rPr>
      <w:t xml:space="preserve"> </w:t>
    </w:r>
    <w:r w:rsidRPr="00E34A4C">
      <w:rPr>
        <w:b/>
        <w:color w:val="000000"/>
        <w:sz w:val="22"/>
        <w:szCs w:val="22"/>
      </w:rPr>
      <w:t>Несебър, ул.”Еделвайс” №10, ет.1, заседателна зала, тел. 0554/29 311, e-m</w:t>
    </w:r>
    <w:r w:rsidRPr="00E34A4C">
      <w:rPr>
        <w:b/>
        <w:color w:val="000000"/>
        <w:sz w:val="22"/>
        <w:szCs w:val="22"/>
        <w:lang w:val="en-US"/>
      </w:rPr>
      <w:t>a</w:t>
    </w:r>
    <w:r w:rsidRPr="00E34A4C">
      <w:rPr>
        <w:b/>
        <w:color w:val="000000"/>
        <w:sz w:val="22"/>
        <w:szCs w:val="22"/>
      </w:rPr>
      <w:t>il:</w:t>
    </w:r>
    <w:r w:rsidRPr="00E34A4C">
      <w:rPr>
        <w:sz w:val="22"/>
        <w:szCs w:val="22"/>
      </w:rPr>
      <w:t xml:space="preserve"> </w:t>
    </w:r>
    <w:r w:rsidRPr="00E34A4C">
      <w:rPr>
        <w:b/>
        <w:sz w:val="22"/>
        <w:szCs w:val="22"/>
      </w:rPr>
      <w:t>oik0215@cik.</w:t>
    </w:r>
    <w:proofErr w:type="spellStart"/>
    <w:r w:rsidRPr="00E34A4C">
      <w:rPr>
        <w:b/>
        <w:sz w:val="22"/>
        <w:szCs w:val="22"/>
      </w:rPr>
      <w:t>bg</w:t>
    </w:r>
    <w:proofErr w:type="spellEnd"/>
  </w:p>
  <w:p w:rsidR="00ED1136" w:rsidRDefault="006202F3" w:rsidP="000328A7">
    <w:pPr>
      <w:pStyle w:val="a3"/>
    </w:pPr>
    <w:r>
      <w:pict>
        <v:rect id="_x0000_i1025" style="width:469.7pt;height:1.1pt" o:hrpct="989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4272"/>
    <w:multiLevelType w:val="hybridMultilevel"/>
    <w:tmpl w:val="048CC2FE"/>
    <w:lvl w:ilvl="0" w:tplc="C8969CE8">
      <w:start w:val="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0669D4"/>
    <w:multiLevelType w:val="hybridMultilevel"/>
    <w:tmpl w:val="8564CE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1204D"/>
    <w:multiLevelType w:val="hybridMultilevel"/>
    <w:tmpl w:val="D5C0CE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55F02"/>
    <w:multiLevelType w:val="hybridMultilevel"/>
    <w:tmpl w:val="2C6C80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B3B43"/>
    <w:multiLevelType w:val="hybridMultilevel"/>
    <w:tmpl w:val="295E4E92"/>
    <w:lvl w:ilvl="0" w:tplc="F5102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252201"/>
    <w:multiLevelType w:val="hybridMultilevel"/>
    <w:tmpl w:val="E000DF6C"/>
    <w:lvl w:ilvl="0" w:tplc="75A498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425133"/>
    <w:multiLevelType w:val="hybridMultilevel"/>
    <w:tmpl w:val="4AA409C0"/>
    <w:lvl w:ilvl="0" w:tplc="238655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433832"/>
    <w:multiLevelType w:val="hybridMultilevel"/>
    <w:tmpl w:val="B44C7838"/>
    <w:lvl w:ilvl="0" w:tplc="C9184B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76A4D"/>
    <w:multiLevelType w:val="hybridMultilevel"/>
    <w:tmpl w:val="C2FAA08E"/>
    <w:lvl w:ilvl="0" w:tplc="0402000F">
      <w:start w:val="1"/>
      <w:numFmt w:val="decimal"/>
      <w:lvlText w:val="%1."/>
      <w:lvlJc w:val="left"/>
      <w:pPr>
        <w:ind w:left="1637" w:hanging="360"/>
      </w:p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42878FE"/>
    <w:multiLevelType w:val="hybridMultilevel"/>
    <w:tmpl w:val="E29646F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F135025"/>
    <w:multiLevelType w:val="hybridMultilevel"/>
    <w:tmpl w:val="EAE887C8"/>
    <w:lvl w:ilvl="0" w:tplc="A7887C7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BA6F49"/>
    <w:multiLevelType w:val="multilevel"/>
    <w:tmpl w:val="403005E2"/>
    <w:lvl w:ilvl="0">
      <w:start w:val="1"/>
      <w:numFmt w:val="upperRoman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686A00D7"/>
    <w:multiLevelType w:val="hybridMultilevel"/>
    <w:tmpl w:val="3138BFCA"/>
    <w:lvl w:ilvl="0" w:tplc="9E7805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93F9C"/>
    <w:multiLevelType w:val="hybridMultilevel"/>
    <w:tmpl w:val="2FF637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32586"/>
    <w:multiLevelType w:val="hybridMultilevel"/>
    <w:tmpl w:val="DAF6CDC8"/>
    <w:lvl w:ilvl="0" w:tplc="A76099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E036A4"/>
    <w:multiLevelType w:val="hybridMultilevel"/>
    <w:tmpl w:val="B3D6C89A"/>
    <w:lvl w:ilvl="0" w:tplc="0EFC4C0A">
      <w:start w:val="27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4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  <w:num w:numId="12">
    <w:abstractNumId w:val="9"/>
  </w:num>
  <w:num w:numId="13">
    <w:abstractNumId w:val="15"/>
  </w:num>
  <w:num w:numId="14">
    <w:abstractNumId w:val="12"/>
  </w:num>
  <w:num w:numId="15">
    <w:abstractNumId w:val="5"/>
  </w:num>
  <w:num w:numId="1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E1"/>
    <w:rsid w:val="000038D7"/>
    <w:rsid w:val="000061EA"/>
    <w:rsid w:val="000129BC"/>
    <w:rsid w:val="000139D7"/>
    <w:rsid w:val="00014485"/>
    <w:rsid w:val="00014805"/>
    <w:rsid w:val="00014D84"/>
    <w:rsid w:val="00025283"/>
    <w:rsid w:val="00026AA1"/>
    <w:rsid w:val="000308B6"/>
    <w:rsid w:val="00031EFB"/>
    <w:rsid w:val="000328A7"/>
    <w:rsid w:val="00033526"/>
    <w:rsid w:val="000338D2"/>
    <w:rsid w:val="00040A14"/>
    <w:rsid w:val="00047F15"/>
    <w:rsid w:val="000507BD"/>
    <w:rsid w:val="00050D64"/>
    <w:rsid w:val="0005252A"/>
    <w:rsid w:val="000571D3"/>
    <w:rsid w:val="0005799B"/>
    <w:rsid w:val="000600FC"/>
    <w:rsid w:val="00064F76"/>
    <w:rsid w:val="000668F2"/>
    <w:rsid w:val="00067689"/>
    <w:rsid w:val="00071AD0"/>
    <w:rsid w:val="00072815"/>
    <w:rsid w:val="00076116"/>
    <w:rsid w:val="00084CA2"/>
    <w:rsid w:val="0008663C"/>
    <w:rsid w:val="000926A3"/>
    <w:rsid w:val="00094248"/>
    <w:rsid w:val="000A2529"/>
    <w:rsid w:val="000A4B99"/>
    <w:rsid w:val="000A768E"/>
    <w:rsid w:val="000A7B41"/>
    <w:rsid w:val="000B0381"/>
    <w:rsid w:val="000B4142"/>
    <w:rsid w:val="000B49F3"/>
    <w:rsid w:val="000C0EF5"/>
    <w:rsid w:val="000C18E8"/>
    <w:rsid w:val="000C73E5"/>
    <w:rsid w:val="000E1CE5"/>
    <w:rsid w:val="000F14E6"/>
    <w:rsid w:val="000F2DF6"/>
    <w:rsid w:val="000F62F8"/>
    <w:rsid w:val="00101C97"/>
    <w:rsid w:val="00110513"/>
    <w:rsid w:val="001109AD"/>
    <w:rsid w:val="00115853"/>
    <w:rsid w:val="00116520"/>
    <w:rsid w:val="00117AD3"/>
    <w:rsid w:val="001207BA"/>
    <w:rsid w:val="00121D79"/>
    <w:rsid w:val="00123035"/>
    <w:rsid w:val="00126F19"/>
    <w:rsid w:val="001276A5"/>
    <w:rsid w:val="00132A49"/>
    <w:rsid w:val="00140F57"/>
    <w:rsid w:val="001421FF"/>
    <w:rsid w:val="001516D1"/>
    <w:rsid w:val="00154D45"/>
    <w:rsid w:val="00160B8E"/>
    <w:rsid w:val="00161946"/>
    <w:rsid w:val="0016235A"/>
    <w:rsid w:val="00164BB9"/>
    <w:rsid w:val="00165444"/>
    <w:rsid w:val="001657A8"/>
    <w:rsid w:val="00166900"/>
    <w:rsid w:val="00177567"/>
    <w:rsid w:val="00187632"/>
    <w:rsid w:val="001906D0"/>
    <w:rsid w:val="00194EDD"/>
    <w:rsid w:val="001A40F3"/>
    <w:rsid w:val="001A6DA7"/>
    <w:rsid w:val="001B00FB"/>
    <w:rsid w:val="001B069A"/>
    <w:rsid w:val="001B20B1"/>
    <w:rsid w:val="001B4E98"/>
    <w:rsid w:val="001B692F"/>
    <w:rsid w:val="001C7819"/>
    <w:rsid w:val="001C7C78"/>
    <w:rsid w:val="001D2784"/>
    <w:rsid w:val="001D7F62"/>
    <w:rsid w:val="001E01B5"/>
    <w:rsid w:val="001E1344"/>
    <w:rsid w:val="001E290E"/>
    <w:rsid w:val="001E41F9"/>
    <w:rsid w:val="001F26EB"/>
    <w:rsid w:val="001F5F5D"/>
    <w:rsid w:val="00200F5E"/>
    <w:rsid w:val="00213632"/>
    <w:rsid w:val="00225130"/>
    <w:rsid w:val="00227C47"/>
    <w:rsid w:val="00230C22"/>
    <w:rsid w:val="002321FB"/>
    <w:rsid w:val="00232371"/>
    <w:rsid w:val="00235898"/>
    <w:rsid w:val="002366D3"/>
    <w:rsid w:val="002427C9"/>
    <w:rsid w:val="00242844"/>
    <w:rsid w:val="00242F84"/>
    <w:rsid w:val="00245036"/>
    <w:rsid w:val="00250056"/>
    <w:rsid w:val="00250F75"/>
    <w:rsid w:val="00251D40"/>
    <w:rsid w:val="00252394"/>
    <w:rsid w:val="00252767"/>
    <w:rsid w:val="00252847"/>
    <w:rsid w:val="00252A96"/>
    <w:rsid w:val="00257BCB"/>
    <w:rsid w:val="00261568"/>
    <w:rsid w:val="00270FFA"/>
    <w:rsid w:val="00272958"/>
    <w:rsid w:val="00281DFB"/>
    <w:rsid w:val="00282E34"/>
    <w:rsid w:val="002878FC"/>
    <w:rsid w:val="002945BF"/>
    <w:rsid w:val="002A0CCD"/>
    <w:rsid w:val="002A1996"/>
    <w:rsid w:val="002A58EB"/>
    <w:rsid w:val="002A6528"/>
    <w:rsid w:val="002B29E7"/>
    <w:rsid w:val="002B4C81"/>
    <w:rsid w:val="002B4E92"/>
    <w:rsid w:val="002B63BE"/>
    <w:rsid w:val="002C1CAD"/>
    <w:rsid w:val="002D4541"/>
    <w:rsid w:val="002D50C1"/>
    <w:rsid w:val="002D584C"/>
    <w:rsid w:val="002E3D32"/>
    <w:rsid w:val="002E5D7C"/>
    <w:rsid w:val="002F20EA"/>
    <w:rsid w:val="002F2B11"/>
    <w:rsid w:val="002F5201"/>
    <w:rsid w:val="002F5588"/>
    <w:rsid w:val="00303117"/>
    <w:rsid w:val="003031C9"/>
    <w:rsid w:val="00307740"/>
    <w:rsid w:val="00321702"/>
    <w:rsid w:val="0032412A"/>
    <w:rsid w:val="00324A2D"/>
    <w:rsid w:val="00325E40"/>
    <w:rsid w:val="00332229"/>
    <w:rsid w:val="003325FE"/>
    <w:rsid w:val="00333E9A"/>
    <w:rsid w:val="003354A4"/>
    <w:rsid w:val="00340348"/>
    <w:rsid w:val="003511F6"/>
    <w:rsid w:val="003531B6"/>
    <w:rsid w:val="00366A17"/>
    <w:rsid w:val="00372ACC"/>
    <w:rsid w:val="00376BF2"/>
    <w:rsid w:val="00385099"/>
    <w:rsid w:val="003910CA"/>
    <w:rsid w:val="003969CE"/>
    <w:rsid w:val="003A6346"/>
    <w:rsid w:val="003B4B0B"/>
    <w:rsid w:val="003B7F04"/>
    <w:rsid w:val="003C3239"/>
    <w:rsid w:val="003C3EB5"/>
    <w:rsid w:val="003D20CA"/>
    <w:rsid w:val="003E574E"/>
    <w:rsid w:val="003F1B0B"/>
    <w:rsid w:val="003F39D3"/>
    <w:rsid w:val="003F7ABC"/>
    <w:rsid w:val="00401D33"/>
    <w:rsid w:val="00401F11"/>
    <w:rsid w:val="00407DBB"/>
    <w:rsid w:val="00415369"/>
    <w:rsid w:val="00415EBD"/>
    <w:rsid w:val="00416158"/>
    <w:rsid w:val="004203D9"/>
    <w:rsid w:val="004231A7"/>
    <w:rsid w:val="00432C5E"/>
    <w:rsid w:val="0043456D"/>
    <w:rsid w:val="00434CB3"/>
    <w:rsid w:val="0043760F"/>
    <w:rsid w:val="00441FC0"/>
    <w:rsid w:val="00442DA2"/>
    <w:rsid w:val="00444215"/>
    <w:rsid w:val="004520AD"/>
    <w:rsid w:val="004558AD"/>
    <w:rsid w:val="00456321"/>
    <w:rsid w:val="0046212F"/>
    <w:rsid w:val="0046359E"/>
    <w:rsid w:val="00464F2D"/>
    <w:rsid w:val="00473F4F"/>
    <w:rsid w:val="0047505D"/>
    <w:rsid w:val="0048509C"/>
    <w:rsid w:val="00485B99"/>
    <w:rsid w:val="00486586"/>
    <w:rsid w:val="004878FE"/>
    <w:rsid w:val="004A402C"/>
    <w:rsid w:val="004A4E56"/>
    <w:rsid w:val="004A508B"/>
    <w:rsid w:val="004A5CA1"/>
    <w:rsid w:val="004B31DF"/>
    <w:rsid w:val="004B362A"/>
    <w:rsid w:val="004B4D15"/>
    <w:rsid w:val="004B6FEB"/>
    <w:rsid w:val="004C054F"/>
    <w:rsid w:val="004C51EE"/>
    <w:rsid w:val="004C5AC9"/>
    <w:rsid w:val="004C5CB0"/>
    <w:rsid w:val="004D248F"/>
    <w:rsid w:val="004D4C98"/>
    <w:rsid w:val="004D689A"/>
    <w:rsid w:val="004E39E9"/>
    <w:rsid w:val="004F0A63"/>
    <w:rsid w:val="004F4BE9"/>
    <w:rsid w:val="004F6D6D"/>
    <w:rsid w:val="00500EDF"/>
    <w:rsid w:val="005032CA"/>
    <w:rsid w:val="005042BD"/>
    <w:rsid w:val="005044A6"/>
    <w:rsid w:val="00504C1E"/>
    <w:rsid w:val="005139EC"/>
    <w:rsid w:val="0052231C"/>
    <w:rsid w:val="005223CB"/>
    <w:rsid w:val="00523707"/>
    <w:rsid w:val="00524779"/>
    <w:rsid w:val="00526D7C"/>
    <w:rsid w:val="00532EDC"/>
    <w:rsid w:val="00533D2D"/>
    <w:rsid w:val="00534727"/>
    <w:rsid w:val="00534830"/>
    <w:rsid w:val="005374E4"/>
    <w:rsid w:val="0054584A"/>
    <w:rsid w:val="005502C4"/>
    <w:rsid w:val="005507D8"/>
    <w:rsid w:val="00554E9D"/>
    <w:rsid w:val="005568B5"/>
    <w:rsid w:val="005630D4"/>
    <w:rsid w:val="00581543"/>
    <w:rsid w:val="00590788"/>
    <w:rsid w:val="0059209B"/>
    <w:rsid w:val="005972F4"/>
    <w:rsid w:val="005A1C65"/>
    <w:rsid w:val="005A2AE8"/>
    <w:rsid w:val="005B169D"/>
    <w:rsid w:val="005C11DA"/>
    <w:rsid w:val="005C1EDD"/>
    <w:rsid w:val="005C2D4D"/>
    <w:rsid w:val="005C2FDD"/>
    <w:rsid w:val="005C3F66"/>
    <w:rsid w:val="005C5C2B"/>
    <w:rsid w:val="005C67E2"/>
    <w:rsid w:val="005C7E6C"/>
    <w:rsid w:val="005D1391"/>
    <w:rsid w:val="005D572D"/>
    <w:rsid w:val="005E31E2"/>
    <w:rsid w:val="005E3E04"/>
    <w:rsid w:val="005E7157"/>
    <w:rsid w:val="005E752C"/>
    <w:rsid w:val="005F3717"/>
    <w:rsid w:val="005F3B99"/>
    <w:rsid w:val="005F4DD7"/>
    <w:rsid w:val="0060614B"/>
    <w:rsid w:val="0060735B"/>
    <w:rsid w:val="00614BF7"/>
    <w:rsid w:val="00615FFE"/>
    <w:rsid w:val="006202F3"/>
    <w:rsid w:val="00622473"/>
    <w:rsid w:val="006275E9"/>
    <w:rsid w:val="00630B91"/>
    <w:rsid w:val="00633205"/>
    <w:rsid w:val="00634644"/>
    <w:rsid w:val="00640B91"/>
    <w:rsid w:val="006454B3"/>
    <w:rsid w:val="00646687"/>
    <w:rsid w:val="0064685C"/>
    <w:rsid w:val="00647296"/>
    <w:rsid w:val="0065165D"/>
    <w:rsid w:val="00657FD7"/>
    <w:rsid w:val="00665333"/>
    <w:rsid w:val="00665ECF"/>
    <w:rsid w:val="00666646"/>
    <w:rsid w:val="00676231"/>
    <w:rsid w:val="00677A54"/>
    <w:rsid w:val="00677F0D"/>
    <w:rsid w:val="00682DD2"/>
    <w:rsid w:val="00685292"/>
    <w:rsid w:val="00691FC8"/>
    <w:rsid w:val="00692DAB"/>
    <w:rsid w:val="006932A3"/>
    <w:rsid w:val="00696D50"/>
    <w:rsid w:val="006A2C72"/>
    <w:rsid w:val="006B25DE"/>
    <w:rsid w:val="006B7BD6"/>
    <w:rsid w:val="006C434A"/>
    <w:rsid w:val="006C49CF"/>
    <w:rsid w:val="006D1EE4"/>
    <w:rsid w:val="006D3361"/>
    <w:rsid w:val="006D56A0"/>
    <w:rsid w:val="006D5951"/>
    <w:rsid w:val="006D7E78"/>
    <w:rsid w:val="006E2FC2"/>
    <w:rsid w:val="006E35F7"/>
    <w:rsid w:val="006E7DCF"/>
    <w:rsid w:val="006F0647"/>
    <w:rsid w:val="006F182F"/>
    <w:rsid w:val="006F56DE"/>
    <w:rsid w:val="006F6874"/>
    <w:rsid w:val="00701C76"/>
    <w:rsid w:val="0070498A"/>
    <w:rsid w:val="00716D27"/>
    <w:rsid w:val="007237FB"/>
    <w:rsid w:val="00725CFF"/>
    <w:rsid w:val="00727562"/>
    <w:rsid w:val="00727C73"/>
    <w:rsid w:val="00740849"/>
    <w:rsid w:val="0074222C"/>
    <w:rsid w:val="00746079"/>
    <w:rsid w:val="0074676D"/>
    <w:rsid w:val="007475E6"/>
    <w:rsid w:val="00747DFB"/>
    <w:rsid w:val="0075099B"/>
    <w:rsid w:val="00760F72"/>
    <w:rsid w:val="00762CD5"/>
    <w:rsid w:val="0076528C"/>
    <w:rsid w:val="00766B1F"/>
    <w:rsid w:val="00775FC5"/>
    <w:rsid w:val="007806BE"/>
    <w:rsid w:val="007917A7"/>
    <w:rsid w:val="007931F1"/>
    <w:rsid w:val="00794019"/>
    <w:rsid w:val="007941A0"/>
    <w:rsid w:val="00796C26"/>
    <w:rsid w:val="007A3D9E"/>
    <w:rsid w:val="007A6330"/>
    <w:rsid w:val="007A7758"/>
    <w:rsid w:val="007C0082"/>
    <w:rsid w:val="007C13C3"/>
    <w:rsid w:val="007C3E0C"/>
    <w:rsid w:val="007C6CC5"/>
    <w:rsid w:val="007D07DA"/>
    <w:rsid w:val="007D09AB"/>
    <w:rsid w:val="007D0C49"/>
    <w:rsid w:val="007D17A9"/>
    <w:rsid w:val="007D17F4"/>
    <w:rsid w:val="007D56EF"/>
    <w:rsid w:val="007D64CA"/>
    <w:rsid w:val="007D6FCA"/>
    <w:rsid w:val="007E671C"/>
    <w:rsid w:val="007F3FFD"/>
    <w:rsid w:val="008008D2"/>
    <w:rsid w:val="00800AC7"/>
    <w:rsid w:val="00802026"/>
    <w:rsid w:val="00803480"/>
    <w:rsid w:val="00805930"/>
    <w:rsid w:val="00810B03"/>
    <w:rsid w:val="00811CCF"/>
    <w:rsid w:val="00815DD6"/>
    <w:rsid w:val="008243CB"/>
    <w:rsid w:val="008254F8"/>
    <w:rsid w:val="00826CE3"/>
    <w:rsid w:val="0083147F"/>
    <w:rsid w:val="00834A3B"/>
    <w:rsid w:val="0084238A"/>
    <w:rsid w:val="00847F86"/>
    <w:rsid w:val="00853F05"/>
    <w:rsid w:val="00861569"/>
    <w:rsid w:val="00861880"/>
    <w:rsid w:val="0086393F"/>
    <w:rsid w:val="0086727C"/>
    <w:rsid w:val="008745DE"/>
    <w:rsid w:val="0087561D"/>
    <w:rsid w:val="00881FA2"/>
    <w:rsid w:val="008861E1"/>
    <w:rsid w:val="00890803"/>
    <w:rsid w:val="00891AA8"/>
    <w:rsid w:val="0089287A"/>
    <w:rsid w:val="00892BDD"/>
    <w:rsid w:val="00894D27"/>
    <w:rsid w:val="00896775"/>
    <w:rsid w:val="008B04BD"/>
    <w:rsid w:val="008B0530"/>
    <w:rsid w:val="008B52F1"/>
    <w:rsid w:val="008B5CE1"/>
    <w:rsid w:val="008B7884"/>
    <w:rsid w:val="008C066E"/>
    <w:rsid w:val="008D1461"/>
    <w:rsid w:val="008D1F5F"/>
    <w:rsid w:val="008D39A6"/>
    <w:rsid w:val="008D68B7"/>
    <w:rsid w:val="008D720C"/>
    <w:rsid w:val="008E20F1"/>
    <w:rsid w:val="008E51AA"/>
    <w:rsid w:val="008F0C07"/>
    <w:rsid w:val="00902280"/>
    <w:rsid w:val="009032F7"/>
    <w:rsid w:val="00905A1D"/>
    <w:rsid w:val="009076E4"/>
    <w:rsid w:val="00917355"/>
    <w:rsid w:val="009225B6"/>
    <w:rsid w:val="00925A93"/>
    <w:rsid w:val="009272F5"/>
    <w:rsid w:val="009346BF"/>
    <w:rsid w:val="0093655A"/>
    <w:rsid w:val="00941E17"/>
    <w:rsid w:val="00942313"/>
    <w:rsid w:val="009443F9"/>
    <w:rsid w:val="009453F1"/>
    <w:rsid w:val="00954055"/>
    <w:rsid w:val="00960A58"/>
    <w:rsid w:val="00962924"/>
    <w:rsid w:val="009641AD"/>
    <w:rsid w:val="00964296"/>
    <w:rsid w:val="00967301"/>
    <w:rsid w:val="00972198"/>
    <w:rsid w:val="00973851"/>
    <w:rsid w:val="0098148D"/>
    <w:rsid w:val="009843C7"/>
    <w:rsid w:val="00987253"/>
    <w:rsid w:val="00990827"/>
    <w:rsid w:val="00992313"/>
    <w:rsid w:val="00992EBB"/>
    <w:rsid w:val="009A0845"/>
    <w:rsid w:val="009A6C65"/>
    <w:rsid w:val="009A79F0"/>
    <w:rsid w:val="009A7CA6"/>
    <w:rsid w:val="009B09AF"/>
    <w:rsid w:val="009B3208"/>
    <w:rsid w:val="009C0372"/>
    <w:rsid w:val="009C2AEF"/>
    <w:rsid w:val="009C6B59"/>
    <w:rsid w:val="009D087B"/>
    <w:rsid w:val="009D0F58"/>
    <w:rsid w:val="009D60D4"/>
    <w:rsid w:val="009E00C6"/>
    <w:rsid w:val="009E05B8"/>
    <w:rsid w:val="009E247D"/>
    <w:rsid w:val="009E2777"/>
    <w:rsid w:val="009E3D72"/>
    <w:rsid w:val="009E76FA"/>
    <w:rsid w:val="009F2E52"/>
    <w:rsid w:val="009F317B"/>
    <w:rsid w:val="009F493D"/>
    <w:rsid w:val="00A043B6"/>
    <w:rsid w:val="00A05F0D"/>
    <w:rsid w:val="00A106F9"/>
    <w:rsid w:val="00A10773"/>
    <w:rsid w:val="00A11323"/>
    <w:rsid w:val="00A12F26"/>
    <w:rsid w:val="00A134A6"/>
    <w:rsid w:val="00A20297"/>
    <w:rsid w:val="00A22102"/>
    <w:rsid w:val="00A24C79"/>
    <w:rsid w:val="00A25423"/>
    <w:rsid w:val="00A26A78"/>
    <w:rsid w:val="00A32B4F"/>
    <w:rsid w:val="00A344E4"/>
    <w:rsid w:val="00A430FB"/>
    <w:rsid w:val="00A43D23"/>
    <w:rsid w:val="00A4429B"/>
    <w:rsid w:val="00A44735"/>
    <w:rsid w:val="00A45E3A"/>
    <w:rsid w:val="00A602AC"/>
    <w:rsid w:val="00A64A67"/>
    <w:rsid w:val="00A65D78"/>
    <w:rsid w:val="00A6715B"/>
    <w:rsid w:val="00A7127D"/>
    <w:rsid w:val="00A76427"/>
    <w:rsid w:val="00A81F5E"/>
    <w:rsid w:val="00A873A3"/>
    <w:rsid w:val="00A93619"/>
    <w:rsid w:val="00A972BF"/>
    <w:rsid w:val="00A97E3D"/>
    <w:rsid w:val="00AA18E4"/>
    <w:rsid w:val="00AA354C"/>
    <w:rsid w:val="00AA367D"/>
    <w:rsid w:val="00AB2708"/>
    <w:rsid w:val="00AB2B12"/>
    <w:rsid w:val="00AB2DCB"/>
    <w:rsid w:val="00AB388A"/>
    <w:rsid w:val="00AB70D2"/>
    <w:rsid w:val="00AB7E27"/>
    <w:rsid w:val="00AC07A8"/>
    <w:rsid w:val="00AC0B38"/>
    <w:rsid w:val="00AC7FAE"/>
    <w:rsid w:val="00AE4BEF"/>
    <w:rsid w:val="00AE7427"/>
    <w:rsid w:val="00AE763F"/>
    <w:rsid w:val="00AF5C1F"/>
    <w:rsid w:val="00B05A62"/>
    <w:rsid w:val="00B10308"/>
    <w:rsid w:val="00B1227B"/>
    <w:rsid w:val="00B17E8E"/>
    <w:rsid w:val="00B263A0"/>
    <w:rsid w:val="00B26B81"/>
    <w:rsid w:val="00B419C6"/>
    <w:rsid w:val="00B41F99"/>
    <w:rsid w:val="00B422B4"/>
    <w:rsid w:val="00B4319A"/>
    <w:rsid w:val="00B43F73"/>
    <w:rsid w:val="00B459D5"/>
    <w:rsid w:val="00B478F0"/>
    <w:rsid w:val="00B50251"/>
    <w:rsid w:val="00B5440F"/>
    <w:rsid w:val="00B558BC"/>
    <w:rsid w:val="00B63016"/>
    <w:rsid w:val="00B64BF2"/>
    <w:rsid w:val="00B65D5D"/>
    <w:rsid w:val="00B777E6"/>
    <w:rsid w:val="00B83146"/>
    <w:rsid w:val="00B955A3"/>
    <w:rsid w:val="00BB1FD2"/>
    <w:rsid w:val="00BB2AC1"/>
    <w:rsid w:val="00BB2E9B"/>
    <w:rsid w:val="00BB3101"/>
    <w:rsid w:val="00BB5CCB"/>
    <w:rsid w:val="00BB6E89"/>
    <w:rsid w:val="00BC27E1"/>
    <w:rsid w:val="00BC6752"/>
    <w:rsid w:val="00BD6C17"/>
    <w:rsid w:val="00BE1864"/>
    <w:rsid w:val="00BE3177"/>
    <w:rsid w:val="00BE3808"/>
    <w:rsid w:val="00BE3861"/>
    <w:rsid w:val="00BE3EE1"/>
    <w:rsid w:val="00BF7FD1"/>
    <w:rsid w:val="00C01364"/>
    <w:rsid w:val="00C02DC3"/>
    <w:rsid w:val="00C03BD4"/>
    <w:rsid w:val="00C124AA"/>
    <w:rsid w:val="00C179DF"/>
    <w:rsid w:val="00C22DA6"/>
    <w:rsid w:val="00C26BA2"/>
    <w:rsid w:val="00C3038F"/>
    <w:rsid w:val="00C307C0"/>
    <w:rsid w:val="00C30F6B"/>
    <w:rsid w:val="00C32343"/>
    <w:rsid w:val="00C330B1"/>
    <w:rsid w:val="00C35E0F"/>
    <w:rsid w:val="00C404B1"/>
    <w:rsid w:val="00C43ACF"/>
    <w:rsid w:val="00C44C55"/>
    <w:rsid w:val="00C46B6A"/>
    <w:rsid w:val="00C5313A"/>
    <w:rsid w:val="00C535B4"/>
    <w:rsid w:val="00C55A71"/>
    <w:rsid w:val="00C55C32"/>
    <w:rsid w:val="00C56126"/>
    <w:rsid w:val="00C56AF4"/>
    <w:rsid w:val="00C647F6"/>
    <w:rsid w:val="00C73D70"/>
    <w:rsid w:val="00C80BB0"/>
    <w:rsid w:val="00C81FFB"/>
    <w:rsid w:val="00C82587"/>
    <w:rsid w:val="00C829DA"/>
    <w:rsid w:val="00C8759F"/>
    <w:rsid w:val="00C94EE6"/>
    <w:rsid w:val="00CA5983"/>
    <w:rsid w:val="00CB49C1"/>
    <w:rsid w:val="00CB51AD"/>
    <w:rsid w:val="00CB6D63"/>
    <w:rsid w:val="00CB75F6"/>
    <w:rsid w:val="00CB7E5C"/>
    <w:rsid w:val="00CC3505"/>
    <w:rsid w:val="00CC78FD"/>
    <w:rsid w:val="00CD2E35"/>
    <w:rsid w:val="00CD7077"/>
    <w:rsid w:val="00CD7EC4"/>
    <w:rsid w:val="00CE55A5"/>
    <w:rsid w:val="00CF086A"/>
    <w:rsid w:val="00CF23DB"/>
    <w:rsid w:val="00CF6348"/>
    <w:rsid w:val="00CF7266"/>
    <w:rsid w:val="00D02769"/>
    <w:rsid w:val="00D109B4"/>
    <w:rsid w:val="00D16F07"/>
    <w:rsid w:val="00D17A8C"/>
    <w:rsid w:val="00D20B03"/>
    <w:rsid w:val="00D24309"/>
    <w:rsid w:val="00D274A6"/>
    <w:rsid w:val="00D403BA"/>
    <w:rsid w:val="00D41BB5"/>
    <w:rsid w:val="00D46BBC"/>
    <w:rsid w:val="00D4726A"/>
    <w:rsid w:val="00D53EEB"/>
    <w:rsid w:val="00D6325C"/>
    <w:rsid w:val="00D63AE5"/>
    <w:rsid w:val="00D6712E"/>
    <w:rsid w:val="00D843BA"/>
    <w:rsid w:val="00D90F87"/>
    <w:rsid w:val="00D91726"/>
    <w:rsid w:val="00DA0B9B"/>
    <w:rsid w:val="00DA2037"/>
    <w:rsid w:val="00DA341F"/>
    <w:rsid w:val="00DA64BA"/>
    <w:rsid w:val="00DB0A65"/>
    <w:rsid w:val="00DB20B9"/>
    <w:rsid w:val="00DC09EB"/>
    <w:rsid w:val="00DC2F32"/>
    <w:rsid w:val="00DC3FAD"/>
    <w:rsid w:val="00DC43C9"/>
    <w:rsid w:val="00DC45E6"/>
    <w:rsid w:val="00DC57BC"/>
    <w:rsid w:val="00DC6546"/>
    <w:rsid w:val="00DD11BD"/>
    <w:rsid w:val="00DD3453"/>
    <w:rsid w:val="00DD6291"/>
    <w:rsid w:val="00DD66E6"/>
    <w:rsid w:val="00DD6A18"/>
    <w:rsid w:val="00DE08C0"/>
    <w:rsid w:val="00DE1827"/>
    <w:rsid w:val="00DE1C96"/>
    <w:rsid w:val="00DF02AF"/>
    <w:rsid w:val="00DF2FFF"/>
    <w:rsid w:val="00DF3AAD"/>
    <w:rsid w:val="00E00901"/>
    <w:rsid w:val="00E013DE"/>
    <w:rsid w:val="00E0261F"/>
    <w:rsid w:val="00E02999"/>
    <w:rsid w:val="00E04BEC"/>
    <w:rsid w:val="00E06913"/>
    <w:rsid w:val="00E13213"/>
    <w:rsid w:val="00E1480F"/>
    <w:rsid w:val="00E23D36"/>
    <w:rsid w:val="00E240B9"/>
    <w:rsid w:val="00E35A54"/>
    <w:rsid w:val="00E37B6F"/>
    <w:rsid w:val="00E4031B"/>
    <w:rsid w:val="00E42229"/>
    <w:rsid w:val="00E43740"/>
    <w:rsid w:val="00E46266"/>
    <w:rsid w:val="00E470E6"/>
    <w:rsid w:val="00E477A6"/>
    <w:rsid w:val="00E633BE"/>
    <w:rsid w:val="00E67FF3"/>
    <w:rsid w:val="00E717D0"/>
    <w:rsid w:val="00E724C9"/>
    <w:rsid w:val="00E748CB"/>
    <w:rsid w:val="00E81929"/>
    <w:rsid w:val="00E8571E"/>
    <w:rsid w:val="00E86044"/>
    <w:rsid w:val="00E92B30"/>
    <w:rsid w:val="00E94129"/>
    <w:rsid w:val="00E97B40"/>
    <w:rsid w:val="00E97C59"/>
    <w:rsid w:val="00EA6BEB"/>
    <w:rsid w:val="00EB03EF"/>
    <w:rsid w:val="00EC1411"/>
    <w:rsid w:val="00EC502D"/>
    <w:rsid w:val="00ED0D6F"/>
    <w:rsid w:val="00ED1136"/>
    <w:rsid w:val="00ED4D4F"/>
    <w:rsid w:val="00EE010A"/>
    <w:rsid w:val="00EE26E0"/>
    <w:rsid w:val="00EE5702"/>
    <w:rsid w:val="00EE6C88"/>
    <w:rsid w:val="00EE7F9A"/>
    <w:rsid w:val="00EF0C6C"/>
    <w:rsid w:val="00EF11D7"/>
    <w:rsid w:val="00EF1CBE"/>
    <w:rsid w:val="00F00DF8"/>
    <w:rsid w:val="00F042FC"/>
    <w:rsid w:val="00F059AD"/>
    <w:rsid w:val="00F06E1B"/>
    <w:rsid w:val="00F07C80"/>
    <w:rsid w:val="00F1292B"/>
    <w:rsid w:val="00F17D1A"/>
    <w:rsid w:val="00F27002"/>
    <w:rsid w:val="00F273BA"/>
    <w:rsid w:val="00F3719B"/>
    <w:rsid w:val="00F37B9A"/>
    <w:rsid w:val="00F52258"/>
    <w:rsid w:val="00F52343"/>
    <w:rsid w:val="00F552F7"/>
    <w:rsid w:val="00F608E6"/>
    <w:rsid w:val="00F60A12"/>
    <w:rsid w:val="00F65053"/>
    <w:rsid w:val="00F6722A"/>
    <w:rsid w:val="00F718D1"/>
    <w:rsid w:val="00F7538B"/>
    <w:rsid w:val="00F81616"/>
    <w:rsid w:val="00F83A4F"/>
    <w:rsid w:val="00F8702D"/>
    <w:rsid w:val="00F90C01"/>
    <w:rsid w:val="00F910D8"/>
    <w:rsid w:val="00F95E79"/>
    <w:rsid w:val="00FA5DA8"/>
    <w:rsid w:val="00FA796C"/>
    <w:rsid w:val="00FB5D99"/>
    <w:rsid w:val="00FC036D"/>
    <w:rsid w:val="00FC1741"/>
    <w:rsid w:val="00FC1807"/>
    <w:rsid w:val="00FC383C"/>
    <w:rsid w:val="00FC52D9"/>
    <w:rsid w:val="00FC59A0"/>
    <w:rsid w:val="00FC6D8E"/>
    <w:rsid w:val="00FC71CD"/>
    <w:rsid w:val="00FD77E1"/>
    <w:rsid w:val="00FE301F"/>
    <w:rsid w:val="00FE4C7B"/>
    <w:rsid w:val="00FE5AD1"/>
    <w:rsid w:val="00FE619D"/>
    <w:rsid w:val="00FE6F55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56A0"/>
  </w:style>
  <w:style w:type="paragraph" w:styleId="a5">
    <w:name w:val="footer"/>
    <w:basedOn w:val="a"/>
    <w:link w:val="a6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56A0"/>
  </w:style>
  <w:style w:type="paragraph" w:styleId="a7">
    <w:name w:val="No Spacing"/>
    <w:uiPriority w:val="1"/>
    <w:qFormat/>
    <w:rsid w:val="006D56A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404B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A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B70D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325FE"/>
    <w:rPr>
      <w:b/>
      <w:bCs/>
    </w:rPr>
  </w:style>
  <w:style w:type="table" w:styleId="ad">
    <w:name w:val="Table Grid"/>
    <w:basedOn w:val="a1"/>
    <w:uiPriority w:val="59"/>
    <w:rsid w:val="003325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5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2D50C1"/>
  </w:style>
  <w:style w:type="character" w:styleId="ae">
    <w:name w:val="Hyperlink"/>
    <w:basedOn w:val="a0"/>
    <w:uiPriority w:val="99"/>
    <w:semiHidden/>
    <w:unhideWhenUsed/>
    <w:rsid w:val="008745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56A0"/>
  </w:style>
  <w:style w:type="paragraph" w:styleId="a5">
    <w:name w:val="footer"/>
    <w:basedOn w:val="a"/>
    <w:link w:val="a6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56A0"/>
  </w:style>
  <w:style w:type="paragraph" w:styleId="a7">
    <w:name w:val="No Spacing"/>
    <w:uiPriority w:val="1"/>
    <w:qFormat/>
    <w:rsid w:val="006D56A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404B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A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B70D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325FE"/>
    <w:rPr>
      <w:b/>
      <w:bCs/>
    </w:rPr>
  </w:style>
  <w:style w:type="table" w:styleId="ad">
    <w:name w:val="Table Grid"/>
    <w:basedOn w:val="a1"/>
    <w:uiPriority w:val="59"/>
    <w:rsid w:val="003325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5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2D50C1"/>
  </w:style>
  <w:style w:type="character" w:styleId="ae">
    <w:name w:val="Hyperlink"/>
    <w:basedOn w:val="a0"/>
    <w:uiPriority w:val="99"/>
    <w:semiHidden/>
    <w:unhideWhenUsed/>
    <w:rsid w:val="00874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bat2002@abv.b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bat2002@abv.b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nbat2002@abv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bat2002@abv.b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039F5-7AF5-422B-8AB8-2EC138F1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2019-11-07T13:50:00Z</cp:lastPrinted>
  <dcterms:created xsi:type="dcterms:W3CDTF">2020-01-13T09:38:00Z</dcterms:created>
  <dcterms:modified xsi:type="dcterms:W3CDTF">2020-01-13T11:56:00Z</dcterms:modified>
</cp:coreProperties>
</file>