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CC" w:rsidRPr="00BF2155" w:rsidRDefault="00383FCC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  <w:r w:rsidRPr="00BF2155">
        <w:rPr>
          <w:rFonts w:ascii="Georgia" w:hAnsi="Georgia"/>
          <w:b/>
          <w:sz w:val="20"/>
          <w:szCs w:val="20"/>
          <w:u w:val="single"/>
        </w:rPr>
        <w:t>ПРОТОКОЛ №</w:t>
      </w:r>
      <w:r w:rsidRPr="00BF2155">
        <w:rPr>
          <w:rFonts w:ascii="Georgia" w:hAnsi="Georgia"/>
          <w:b/>
          <w:sz w:val="20"/>
          <w:szCs w:val="20"/>
          <w:u w:val="single"/>
          <w:lang w:val="en-US"/>
        </w:rPr>
        <w:t xml:space="preserve"> </w:t>
      </w:r>
      <w:r w:rsidRPr="00BF2155">
        <w:rPr>
          <w:rFonts w:ascii="Georgia" w:hAnsi="Georgia"/>
          <w:b/>
          <w:sz w:val="20"/>
          <w:szCs w:val="20"/>
          <w:u w:val="single"/>
        </w:rPr>
        <w:t>1</w:t>
      </w:r>
      <w:r w:rsidR="00E616C2">
        <w:rPr>
          <w:rFonts w:ascii="Georgia" w:hAnsi="Georgia"/>
          <w:b/>
          <w:sz w:val="20"/>
          <w:szCs w:val="20"/>
          <w:u w:val="single"/>
        </w:rPr>
        <w:t>6</w:t>
      </w:r>
      <w:r w:rsidRPr="00BF2155">
        <w:rPr>
          <w:rFonts w:ascii="Georgia" w:hAnsi="Georgia"/>
          <w:b/>
          <w:sz w:val="20"/>
          <w:szCs w:val="20"/>
          <w:u w:val="single"/>
        </w:rPr>
        <w:t xml:space="preserve">/ </w:t>
      </w:r>
      <w:r w:rsidR="00E616C2">
        <w:rPr>
          <w:rFonts w:ascii="Georgia" w:hAnsi="Georgia"/>
          <w:b/>
          <w:sz w:val="20"/>
          <w:szCs w:val="20"/>
          <w:u w:val="single"/>
        </w:rPr>
        <w:t>16</w:t>
      </w:r>
      <w:r w:rsidRPr="008E1E0A">
        <w:rPr>
          <w:rFonts w:ascii="Georgia" w:hAnsi="Georgia"/>
          <w:b/>
          <w:sz w:val="20"/>
          <w:szCs w:val="20"/>
          <w:u w:val="single"/>
        </w:rPr>
        <w:t>.</w:t>
      </w:r>
      <w:r w:rsidR="00BF2155" w:rsidRPr="008E1E0A">
        <w:rPr>
          <w:rFonts w:ascii="Georgia" w:hAnsi="Georgia"/>
          <w:b/>
          <w:sz w:val="20"/>
          <w:szCs w:val="20"/>
          <w:u w:val="single"/>
        </w:rPr>
        <w:t>10</w:t>
      </w:r>
      <w:r w:rsidRPr="008E1E0A">
        <w:rPr>
          <w:rFonts w:ascii="Georgia" w:hAnsi="Georgia"/>
          <w:b/>
          <w:sz w:val="20"/>
          <w:szCs w:val="20"/>
          <w:u w:val="single"/>
        </w:rPr>
        <w:t>.20</w:t>
      </w:r>
      <w:r w:rsidRPr="008E1E0A">
        <w:rPr>
          <w:rFonts w:ascii="Georgia" w:hAnsi="Georgia"/>
          <w:b/>
          <w:sz w:val="20"/>
          <w:szCs w:val="20"/>
          <w:u w:val="single"/>
          <w:lang w:val="en-US"/>
        </w:rPr>
        <w:t>2</w:t>
      </w:r>
      <w:r w:rsidRPr="008E1E0A">
        <w:rPr>
          <w:rFonts w:ascii="Georgia" w:hAnsi="Georgia"/>
          <w:b/>
          <w:sz w:val="20"/>
          <w:szCs w:val="20"/>
          <w:u w:val="single"/>
        </w:rPr>
        <w:t>3</w:t>
      </w:r>
      <w:r w:rsidRPr="00BF2155">
        <w:rPr>
          <w:rFonts w:ascii="Georgia" w:hAnsi="Georgia"/>
          <w:b/>
          <w:sz w:val="20"/>
          <w:szCs w:val="20"/>
          <w:u w:val="single"/>
        </w:rPr>
        <w:t xml:space="preserve"> г.</w:t>
      </w:r>
    </w:p>
    <w:p w:rsidR="00383FCC" w:rsidRPr="00BF2155" w:rsidRDefault="00383FCC" w:rsidP="00383FC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BF2155">
        <w:rPr>
          <w:rFonts w:ascii="Georgia" w:hAnsi="Georgia" w:cs="Times New Roman"/>
          <w:sz w:val="20"/>
          <w:szCs w:val="20"/>
        </w:rPr>
        <w:t>Днес</w:t>
      </w:r>
      <w:r w:rsidR="008E1E0A" w:rsidRPr="008E1E0A">
        <w:rPr>
          <w:rFonts w:ascii="Georgia" w:hAnsi="Georgia" w:cs="Times New Roman"/>
          <w:sz w:val="20"/>
          <w:szCs w:val="20"/>
        </w:rPr>
        <w:t>,</w:t>
      </w:r>
      <w:r w:rsidR="00934645">
        <w:rPr>
          <w:rFonts w:ascii="Georgia" w:hAnsi="Georgia" w:cs="Times New Roman"/>
          <w:sz w:val="20"/>
          <w:szCs w:val="20"/>
        </w:rPr>
        <w:t xml:space="preserve"> 16</w:t>
      </w:r>
      <w:r w:rsidRPr="008E1E0A">
        <w:rPr>
          <w:rFonts w:ascii="Georgia" w:hAnsi="Georgia" w:cs="Times New Roman"/>
          <w:sz w:val="20"/>
          <w:szCs w:val="20"/>
        </w:rPr>
        <w:t>.</w:t>
      </w:r>
      <w:r w:rsidR="00BF2155" w:rsidRPr="008E1E0A">
        <w:rPr>
          <w:rFonts w:ascii="Georgia" w:hAnsi="Georgia" w:cs="Times New Roman"/>
          <w:sz w:val="20"/>
          <w:szCs w:val="20"/>
        </w:rPr>
        <w:t>10</w:t>
      </w:r>
      <w:r w:rsidRPr="008E1E0A">
        <w:rPr>
          <w:rFonts w:ascii="Georgia" w:hAnsi="Georgia" w:cs="Times New Roman"/>
          <w:sz w:val="20"/>
          <w:szCs w:val="20"/>
          <w:lang w:val="en-US"/>
        </w:rPr>
        <w:t>.</w:t>
      </w:r>
      <w:r w:rsidRPr="008E1E0A">
        <w:rPr>
          <w:rFonts w:ascii="Georgia" w:hAnsi="Georgia" w:cs="Times New Roman"/>
          <w:sz w:val="20"/>
          <w:szCs w:val="20"/>
        </w:rPr>
        <w:t>20</w:t>
      </w:r>
      <w:r w:rsidRPr="008E1E0A">
        <w:rPr>
          <w:rFonts w:ascii="Georgia" w:hAnsi="Georgia" w:cs="Times New Roman"/>
          <w:sz w:val="20"/>
          <w:szCs w:val="20"/>
          <w:lang w:val="en-US"/>
        </w:rPr>
        <w:t>2</w:t>
      </w:r>
      <w:r w:rsidR="008E1E0A" w:rsidRPr="008E1E0A">
        <w:rPr>
          <w:rFonts w:ascii="Georgia" w:hAnsi="Georgia" w:cs="Times New Roman"/>
          <w:sz w:val="20"/>
          <w:szCs w:val="20"/>
        </w:rPr>
        <w:t>3 г. от 16</w:t>
      </w:r>
      <w:r w:rsidRPr="008E1E0A">
        <w:rPr>
          <w:rFonts w:ascii="Georgia" w:hAnsi="Georgia" w:cs="Times New Roman"/>
          <w:sz w:val="20"/>
          <w:szCs w:val="20"/>
        </w:rPr>
        <w:t>:</w:t>
      </w:r>
      <w:r w:rsidR="00872E63">
        <w:rPr>
          <w:rFonts w:ascii="Georgia" w:hAnsi="Georgia" w:cs="Times New Roman"/>
          <w:sz w:val="20"/>
          <w:szCs w:val="20"/>
        </w:rPr>
        <w:t>00</w:t>
      </w:r>
      <w:r w:rsidRPr="008E1E0A">
        <w:rPr>
          <w:rFonts w:ascii="Georgia" w:hAnsi="Georgia" w:cs="Times New Roman"/>
          <w:sz w:val="20"/>
          <w:szCs w:val="20"/>
        </w:rPr>
        <w:t xml:space="preserve"> часа</w:t>
      </w:r>
      <w:r w:rsidRPr="00BF2155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BF2155">
        <w:rPr>
          <w:rFonts w:ascii="Georgia" w:hAnsi="Georgia" w:cs="Times New Roman"/>
          <w:sz w:val="20"/>
          <w:szCs w:val="20"/>
          <w:lang w:val="en-US"/>
        </w:rPr>
        <w:t>(</w:t>
      </w:r>
      <w:r w:rsidRPr="00BF2155">
        <w:rPr>
          <w:rFonts w:ascii="Georgia" w:hAnsi="Georgia" w:cs="Times New Roman"/>
          <w:sz w:val="20"/>
          <w:szCs w:val="20"/>
        </w:rPr>
        <w:t>ОИК</w:t>
      </w:r>
      <w:r w:rsidRPr="00BF2155">
        <w:rPr>
          <w:rFonts w:ascii="Georgia" w:hAnsi="Georgia" w:cs="Times New Roman"/>
          <w:sz w:val="20"/>
          <w:szCs w:val="20"/>
          <w:lang w:val="en-US"/>
        </w:rPr>
        <w:t>)</w:t>
      </w:r>
      <w:r w:rsidRPr="00BF2155">
        <w:rPr>
          <w:rFonts w:ascii="Georgia" w:hAnsi="Georgia" w:cs="Times New Roman"/>
          <w:sz w:val="20"/>
          <w:szCs w:val="20"/>
        </w:rPr>
        <w:t>,</w:t>
      </w:r>
      <w:r w:rsidRPr="00BF2155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BF2155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Неслян Осман Тодорова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СЕКРЕТАР: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ЧЛЕНОВЕ:</w:t>
      </w:r>
      <w:r w:rsidRPr="00BF2155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383FCC" w:rsidRPr="007E480E" w:rsidRDefault="00383FCC" w:rsidP="00383FCC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8839D3">
        <w:rPr>
          <w:rFonts w:ascii="Georgia" w:eastAsia="Calibri" w:hAnsi="Georgia" w:cs="Times New Roman"/>
          <w:sz w:val="20"/>
          <w:szCs w:val="20"/>
        </w:rPr>
        <w:t xml:space="preserve">От заседанието отсъства </w:t>
      </w:r>
      <w:r w:rsidR="009F76C2">
        <w:rPr>
          <w:rFonts w:ascii="Georgia" w:eastAsia="Calibri" w:hAnsi="Georgia" w:cs="Times New Roman"/>
          <w:sz w:val="20"/>
          <w:szCs w:val="20"/>
        </w:rPr>
        <w:t>Виктория Теоклиева</w:t>
      </w:r>
      <w:r w:rsidR="00BF16A2">
        <w:rPr>
          <w:rFonts w:ascii="Georgia" w:eastAsia="Calibri" w:hAnsi="Georgia" w:cs="Times New Roman"/>
          <w:sz w:val="20"/>
          <w:szCs w:val="20"/>
        </w:rPr>
        <w:t xml:space="preserve"> и Николай Кожухаров. </w:t>
      </w:r>
      <w:r w:rsidRPr="008839D3">
        <w:rPr>
          <w:rFonts w:ascii="Georgia" w:eastAsia="Calibri" w:hAnsi="Georgia" w:cs="Times New Roman"/>
          <w:sz w:val="20"/>
          <w:szCs w:val="20"/>
        </w:rPr>
        <w:t xml:space="preserve">Председателят  констатира, че е налице кворум </w:t>
      </w:r>
      <w:r w:rsidRPr="007E480E">
        <w:rPr>
          <w:rFonts w:ascii="Georgia" w:eastAsia="Calibri" w:hAnsi="Georgia" w:cs="Times New Roman"/>
          <w:sz w:val="20"/>
          <w:szCs w:val="20"/>
        </w:rPr>
        <w:t xml:space="preserve">и обяви заседанието за открито при следния дневен ред: </w:t>
      </w:r>
    </w:p>
    <w:p w:rsidR="003F55D5" w:rsidRPr="00356716" w:rsidRDefault="003F55D5" w:rsidP="00356716">
      <w:pPr>
        <w:pStyle w:val="a9"/>
        <w:numPr>
          <w:ilvl w:val="0"/>
          <w:numId w:val="9"/>
        </w:numPr>
        <w:jc w:val="both"/>
        <w:rPr>
          <w:rFonts w:ascii="Georgia" w:hAnsi="Georgia"/>
          <w:sz w:val="20"/>
          <w:szCs w:val="20"/>
        </w:rPr>
      </w:pPr>
      <w:r w:rsidRPr="00356716">
        <w:rPr>
          <w:rFonts w:ascii="Georgia" w:hAnsi="Georgia"/>
          <w:sz w:val="20"/>
          <w:szCs w:val="20"/>
        </w:rPr>
        <w:t xml:space="preserve">Регистрация на застъпници, </w:t>
      </w:r>
      <w:r w:rsidR="008839D3" w:rsidRPr="00356716">
        <w:rPr>
          <w:rFonts w:ascii="Georgia" w:hAnsi="Georgia"/>
          <w:sz w:val="20"/>
          <w:szCs w:val="20"/>
        </w:rPr>
        <w:t xml:space="preserve"> </w:t>
      </w:r>
      <w:r w:rsidRPr="00356716">
        <w:rPr>
          <w:rFonts w:ascii="Georgia" w:hAnsi="Georgia"/>
          <w:sz w:val="20"/>
          <w:szCs w:val="20"/>
        </w:rPr>
        <w:t>предложени от Инициативен комитет за издигане на Жельо Кръстев Желев за кмет на кметство село Гюльовца, община Несебър за изборите за общински съветници и за кметове на 29 октомври 2023 г. в община Несебър.</w:t>
      </w:r>
    </w:p>
    <w:p w:rsidR="001813E0" w:rsidRPr="001813E0" w:rsidRDefault="001813E0" w:rsidP="001813E0">
      <w:pPr>
        <w:pStyle w:val="a9"/>
        <w:numPr>
          <w:ilvl w:val="0"/>
          <w:numId w:val="9"/>
        </w:numPr>
        <w:jc w:val="both"/>
        <w:rPr>
          <w:rFonts w:ascii="Georgia" w:hAnsi="Georgia"/>
          <w:sz w:val="20"/>
          <w:szCs w:val="20"/>
        </w:rPr>
      </w:pPr>
      <w:r w:rsidRPr="001813E0">
        <w:rPr>
          <w:rFonts w:ascii="Georgia" w:hAnsi="Georgia"/>
          <w:sz w:val="20"/>
          <w:szCs w:val="20"/>
        </w:rPr>
        <w:t>Одобряване на предпечатните образци на протоколи на секционните комисии за изборите за общински съветници и кметове в община Несебър на 29 октомври 2023 г.</w:t>
      </w:r>
    </w:p>
    <w:p w:rsidR="003C4C79" w:rsidRPr="003C4C79" w:rsidRDefault="003C4C79" w:rsidP="003C4C79">
      <w:pPr>
        <w:pStyle w:val="a9"/>
        <w:numPr>
          <w:ilvl w:val="0"/>
          <w:numId w:val="9"/>
        </w:numPr>
        <w:shd w:val="clear" w:color="auto" w:fill="FFFFFF"/>
        <w:spacing w:after="0"/>
        <w:jc w:val="both"/>
        <w:rPr>
          <w:rFonts w:ascii="Georgia" w:eastAsia="Calibri" w:hAnsi="Georgia"/>
          <w:sz w:val="20"/>
          <w:szCs w:val="20"/>
        </w:rPr>
      </w:pPr>
      <w:r w:rsidRPr="003C4C79">
        <w:rPr>
          <w:rFonts w:ascii="Georgia" w:hAnsi="Georgia"/>
          <w:color w:val="333333"/>
          <w:sz w:val="20"/>
          <w:szCs w:val="20"/>
          <w:shd w:val="clear" w:color="auto" w:fill="FFFFFF"/>
        </w:rPr>
        <w:t xml:space="preserve">Поправка на техническа грешка в Решение №146 от 13.10.2023г. за </w:t>
      </w:r>
      <w:r w:rsidRPr="003C4C79">
        <w:rPr>
          <w:rFonts w:ascii="Georgia" w:eastAsia="Times New Roman" w:hAnsi="Georgia" w:cs="Helvetica"/>
          <w:sz w:val="20"/>
          <w:szCs w:val="20"/>
        </w:rPr>
        <w:t xml:space="preserve">определяне секция за гласуване на избиратели с </w:t>
      </w:r>
      <w:proofErr w:type="spellStart"/>
      <w:r w:rsidRPr="003C4C79">
        <w:rPr>
          <w:rFonts w:ascii="Georgia" w:eastAsia="Times New Roman" w:hAnsi="Georgia" w:cs="Helvetica"/>
          <w:sz w:val="20"/>
          <w:szCs w:val="20"/>
        </w:rPr>
        <w:t>увредeно</w:t>
      </w:r>
      <w:proofErr w:type="spellEnd"/>
      <w:r w:rsidRPr="003C4C79">
        <w:rPr>
          <w:rFonts w:ascii="Georgia" w:eastAsia="Times New Roman" w:hAnsi="Georgia" w:cs="Helvetica"/>
          <w:sz w:val="20"/>
          <w:szCs w:val="20"/>
        </w:rPr>
        <w:t xml:space="preserve"> зрение или със затруднения в придвижването за изборите за общинските съветници и за кметове на 29 октомври 2023 г.</w:t>
      </w:r>
    </w:p>
    <w:p w:rsidR="001336CA" w:rsidRPr="00ED0F77" w:rsidRDefault="001336CA" w:rsidP="001336CA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ED0F77">
        <w:rPr>
          <w:rFonts w:ascii="Georgia" w:eastAsia="Calibri" w:hAnsi="Georgia"/>
          <w:sz w:val="20"/>
          <w:szCs w:val="20"/>
        </w:rPr>
        <w:t>Разни.</w:t>
      </w:r>
    </w:p>
    <w:p w:rsidR="000F0486" w:rsidRPr="001336CA" w:rsidRDefault="000F0486" w:rsidP="000F0486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eorgia" w:eastAsia="Calibri" w:hAnsi="Georgia"/>
          <w:sz w:val="20"/>
          <w:szCs w:val="20"/>
        </w:rPr>
      </w:pPr>
    </w:p>
    <w:p w:rsidR="00383FCC" w:rsidRPr="00BF2155" w:rsidRDefault="00383FCC" w:rsidP="001336C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83FCC" w:rsidRPr="00BF2155" w:rsidRDefault="00383FCC" w:rsidP="001336C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3FCC" w:rsidRPr="00BF2155" w:rsidTr="005C798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1813E0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Times New Roman" w:hAnsi="Georgia" w:cs="Times New Roman"/>
                <w:b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1813E0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 xml:space="preserve">СТОЯН ЗЛАТИНОВ </w:t>
            </w:r>
            <w:proofErr w:type="spellStart"/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1813E0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1813E0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1813E0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1813E0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1813E0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1813E0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1813E0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1813E0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1813E0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1813E0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 xml:space="preserve">ДЕСИСЛАВА НИКОЛОВА </w:t>
            </w:r>
            <w:proofErr w:type="spellStart"/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383FCC" w:rsidRPr="00BF2155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BF2155" w:rsidRDefault="00C42DD8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5C798C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BF16A2">
        <w:rPr>
          <w:rFonts w:ascii="Georgia" w:hAnsi="Georgia" w:cs="Times New Roman"/>
          <w:b/>
          <w:sz w:val="20"/>
          <w:szCs w:val="20"/>
        </w:rPr>
        <w:t>9</w:t>
      </w:r>
      <w:r w:rsidR="00383FCC" w:rsidRPr="005C798C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E27D36" w:rsidRDefault="00383FCC" w:rsidP="00383FCC">
      <w:pPr>
        <w:spacing w:after="0"/>
        <w:ind w:right="-14"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sz w:val="20"/>
          <w:szCs w:val="20"/>
        </w:rPr>
        <w:lastRenderedPageBreak/>
        <w:t xml:space="preserve">След приемането на дневния ред се пристъпи към разглеждане на точките от същия и </w:t>
      </w:r>
      <w:r w:rsidRPr="00E27D36">
        <w:rPr>
          <w:rFonts w:ascii="Georgia" w:hAnsi="Georgia" w:cs="Times New Roman"/>
          <w:sz w:val="20"/>
          <w:szCs w:val="20"/>
        </w:rPr>
        <w:t xml:space="preserve">вземане на решения, като за протоколист беше определена единодушно </w:t>
      </w:r>
      <w:r w:rsidR="00E870F6" w:rsidRPr="00E27D36">
        <w:rPr>
          <w:rFonts w:ascii="Georgia" w:hAnsi="Georgia" w:cs="Times New Roman"/>
          <w:sz w:val="20"/>
          <w:szCs w:val="20"/>
        </w:rPr>
        <w:t>Десислава Николова</w:t>
      </w:r>
      <w:r w:rsidRPr="00E27D36">
        <w:rPr>
          <w:rFonts w:ascii="Georgia" w:hAnsi="Georgia" w:cs="Times New Roman"/>
          <w:sz w:val="20"/>
          <w:szCs w:val="20"/>
        </w:rPr>
        <w:t>.</w:t>
      </w:r>
    </w:p>
    <w:p w:rsidR="00383FCC" w:rsidRPr="00E27D36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934645" w:rsidRPr="00934645" w:rsidRDefault="002D37DC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 w:cs="Helvetica"/>
          <w:sz w:val="20"/>
          <w:szCs w:val="20"/>
        </w:rPr>
      </w:pPr>
      <w:r w:rsidRPr="0030577C">
        <w:rPr>
          <w:rFonts w:ascii="Georgia" w:hAnsi="Georgia" w:cs="Helvetica"/>
          <w:b/>
          <w:sz w:val="20"/>
          <w:szCs w:val="20"/>
          <w:u w:val="single"/>
        </w:rPr>
        <w:t xml:space="preserve">По т. 1 </w:t>
      </w:r>
      <w:r w:rsidR="00383FCC" w:rsidRPr="0030577C">
        <w:rPr>
          <w:rFonts w:ascii="Georgia" w:hAnsi="Georgia" w:cs="Helvetica"/>
          <w:b/>
          <w:sz w:val="20"/>
          <w:szCs w:val="20"/>
          <w:u w:val="single"/>
        </w:rPr>
        <w:t>от дневния ред:</w:t>
      </w:r>
      <w:r w:rsidR="00383FCC" w:rsidRPr="0030577C">
        <w:rPr>
          <w:rFonts w:ascii="Georgia" w:hAnsi="Georgia" w:cs="Helvetica"/>
          <w:sz w:val="20"/>
          <w:szCs w:val="20"/>
        </w:rPr>
        <w:t xml:space="preserve"> </w:t>
      </w:r>
      <w:r w:rsidR="00934645" w:rsidRPr="00934645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Регистрация на застъпници, предложени от Инициативен комитет за издигане на </w:t>
      </w:r>
      <w:r w:rsidR="00934645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>Жельо Кръстев Желев</w:t>
      </w:r>
      <w:r w:rsidR="00934645" w:rsidRPr="00934645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 за кмет на </w:t>
      </w:r>
      <w:r w:rsidR="00934645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кметство село Гюльовца, </w:t>
      </w:r>
      <w:r w:rsidR="00934645" w:rsidRPr="00934645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община Несебър за изборите за </w:t>
      </w:r>
      <w:r w:rsidR="00934645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>общински съветници и за кметове</w:t>
      </w:r>
      <w:r w:rsidR="000F0486" w:rsidRPr="00934645">
        <w:rPr>
          <w:rFonts w:ascii="Georgia" w:eastAsia="Calibri" w:hAnsi="Georgia" w:cs="Helvetica"/>
          <w:sz w:val="20"/>
          <w:szCs w:val="20"/>
        </w:rPr>
        <w:t xml:space="preserve"> на 29 октомври 2023 г.</w:t>
      </w:r>
      <w:r w:rsidR="00934645">
        <w:rPr>
          <w:rFonts w:ascii="Georgia" w:eastAsia="Calibri" w:hAnsi="Georgia" w:cs="Helvetica"/>
          <w:sz w:val="20"/>
          <w:szCs w:val="20"/>
        </w:rPr>
        <w:t xml:space="preserve"> в община Несебър.</w:t>
      </w:r>
    </w:p>
    <w:p w:rsidR="0030577C" w:rsidRPr="00D15393" w:rsidRDefault="0030577C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0F0486" w:rsidRPr="00934645" w:rsidRDefault="00934645" w:rsidP="003513FD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rFonts w:ascii="Georgia" w:hAnsi="Georgia"/>
          <w:b/>
          <w:sz w:val="20"/>
          <w:szCs w:val="20"/>
        </w:rPr>
      </w:pPr>
      <w:r w:rsidRPr="00934645">
        <w:rPr>
          <w:rFonts w:ascii="Georgia" w:hAnsi="Georgia" w:cs="Helvetica"/>
          <w:b/>
          <w:color w:val="333333"/>
          <w:sz w:val="20"/>
          <w:szCs w:val="20"/>
          <w:shd w:val="clear" w:color="auto" w:fill="FFFFFF"/>
        </w:rPr>
        <w:t>Регистрация на застъпници, предложени от Инициативен комитет за издигане на Жельо Кръстев Желев за кмет на кметство село Гюльовца, община Несебър за изборите за общински съветници и за кметове</w:t>
      </w:r>
      <w:r w:rsidRPr="00934645">
        <w:rPr>
          <w:rFonts w:ascii="Georgia" w:eastAsia="Calibri" w:hAnsi="Georgia" w:cs="Helvetica"/>
          <w:b/>
          <w:sz w:val="20"/>
          <w:szCs w:val="20"/>
        </w:rPr>
        <w:t xml:space="preserve"> на 29 октомври 2023 г. в община Несебър</w:t>
      </w:r>
      <w:r>
        <w:rPr>
          <w:rFonts w:ascii="Georgia" w:eastAsia="Calibri" w:hAnsi="Georgia" w:cs="Helvetica"/>
          <w:b/>
          <w:sz w:val="20"/>
          <w:szCs w:val="20"/>
        </w:rPr>
        <w:t>.</w:t>
      </w:r>
    </w:p>
    <w:p w:rsidR="000F0486" w:rsidRPr="00D15393" w:rsidRDefault="000F0486" w:rsidP="000F0486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934645" w:rsidRPr="00934645" w:rsidRDefault="00934645" w:rsidP="00934645">
      <w:pPr>
        <w:pStyle w:val="aa"/>
        <w:shd w:val="clear" w:color="auto" w:fill="FFFFFF"/>
        <w:spacing w:before="0" w:beforeAutospacing="0" w:after="150" w:afterAutospacing="0"/>
        <w:ind w:firstLine="709"/>
        <w:jc w:val="both"/>
        <w:rPr>
          <w:rFonts w:ascii="Georgia" w:hAnsi="Georgia" w:cs="Helvetica"/>
          <w:color w:val="333333"/>
          <w:sz w:val="20"/>
          <w:szCs w:val="20"/>
        </w:rPr>
      </w:pPr>
      <w:r w:rsidRPr="00934645">
        <w:rPr>
          <w:rFonts w:ascii="Georgia" w:hAnsi="Georgia" w:cs="Helvetica"/>
          <w:color w:val="333333"/>
          <w:sz w:val="20"/>
          <w:szCs w:val="20"/>
        </w:rPr>
        <w:t>Постъпило е Заявление</w:t>
      </w:r>
      <w:r>
        <w:rPr>
          <w:rFonts w:ascii="Georgia" w:hAnsi="Georgia" w:cs="Helvetica"/>
          <w:color w:val="333333"/>
          <w:sz w:val="20"/>
          <w:szCs w:val="20"/>
        </w:rPr>
        <w:t>,</w:t>
      </w:r>
      <w:r w:rsidRPr="00934645">
        <w:rPr>
          <w:rFonts w:ascii="Georgia" w:hAnsi="Georgia" w:cs="Helvetica"/>
          <w:color w:val="333333"/>
          <w:sz w:val="20"/>
          <w:szCs w:val="20"/>
        </w:rPr>
        <w:t xml:space="preserve"> вписано под № </w:t>
      </w:r>
      <w:r>
        <w:rPr>
          <w:rFonts w:ascii="Georgia" w:hAnsi="Georgia" w:cs="Helvetica"/>
          <w:color w:val="333333"/>
          <w:sz w:val="20"/>
          <w:szCs w:val="20"/>
        </w:rPr>
        <w:t>1/16</w:t>
      </w:r>
      <w:r w:rsidRPr="00934645">
        <w:rPr>
          <w:rFonts w:ascii="Georgia" w:hAnsi="Georgia" w:cs="Helvetica"/>
          <w:color w:val="333333"/>
          <w:sz w:val="20"/>
          <w:szCs w:val="20"/>
        </w:rPr>
        <w:t>.10.20</w:t>
      </w:r>
      <w:r>
        <w:rPr>
          <w:rFonts w:ascii="Georgia" w:hAnsi="Georgia" w:cs="Helvetica"/>
          <w:color w:val="333333"/>
          <w:sz w:val="20"/>
          <w:szCs w:val="20"/>
        </w:rPr>
        <w:t>23 год., подадено в 09.35</w:t>
      </w:r>
      <w:r w:rsidRPr="00934645">
        <w:rPr>
          <w:rFonts w:ascii="Georgia" w:hAnsi="Georgia" w:cs="Helvetica"/>
          <w:color w:val="333333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</w:t>
      </w:r>
      <w:r>
        <w:rPr>
          <w:rFonts w:ascii="Georgia" w:hAnsi="Georgia" w:cs="Helvetica"/>
          <w:color w:val="333333"/>
          <w:sz w:val="20"/>
          <w:szCs w:val="20"/>
        </w:rPr>
        <w:t>9 октомври 2023 год. /приложение № 72</w:t>
      </w:r>
      <w:r w:rsidRPr="00934645">
        <w:rPr>
          <w:rFonts w:ascii="Georgia" w:hAnsi="Georgia" w:cs="Helvetica"/>
          <w:color w:val="333333"/>
          <w:sz w:val="20"/>
          <w:szCs w:val="20"/>
        </w:rPr>
        <w:t xml:space="preserve"> – МИ от изборните книжа/ за регистрация на застъпници на кандидатската листа за кмет на </w:t>
      </w:r>
      <w:r>
        <w:rPr>
          <w:rFonts w:ascii="Georgia" w:hAnsi="Georgia" w:cs="Helvetica"/>
          <w:color w:val="333333"/>
          <w:sz w:val="20"/>
          <w:szCs w:val="20"/>
        </w:rPr>
        <w:t xml:space="preserve">кметство на село Гюльовца, </w:t>
      </w:r>
      <w:r w:rsidRPr="00934645">
        <w:rPr>
          <w:rFonts w:ascii="Georgia" w:hAnsi="Georgia" w:cs="Helvetica"/>
          <w:color w:val="333333"/>
          <w:sz w:val="20"/>
          <w:szCs w:val="20"/>
        </w:rPr>
        <w:t xml:space="preserve">община Несебър, предложени от Инициативен комитет за издигане на </w:t>
      </w:r>
      <w:r>
        <w:rPr>
          <w:rFonts w:ascii="Georgia" w:hAnsi="Georgia" w:cs="Helvetica"/>
          <w:color w:val="333333"/>
          <w:sz w:val="20"/>
          <w:szCs w:val="20"/>
        </w:rPr>
        <w:t>Жельо Кръстев Желев</w:t>
      </w:r>
      <w:r w:rsidRPr="00934645">
        <w:rPr>
          <w:rFonts w:ascii="Georgia" w:hAnsi="Georgia" w:cs="Helvetica"/>
          <w:color w:val="333333"/>
          <w:sz w:val="20"/>
          <w:szCs w:val="20"/>
        </w:rPr>
        <w:t xml:space="preserve"> за кмет на </w:t>
      </w:r>
      <w:r>
        <w:rPr>
          <w:rFonts w:ascii="Georgia" w:hAnsi="Georgia" w:cs="Helvetica"/>
          <w:color w:val="333333"/>
          <w:sz w:val="20"/>
          <w:szCs w:val="20"/>
        </w:rPr>
        <w:t xml:space="preserve">кметство село Гюльовца, </w:t>
      </w:r>
      <w:r w:rsidRPr="00934645">
        <w:rPr>
          <w:rFonts w:ascii="Georgia" w:hAnsi="Georgia" w:cs="Helvetica"/>
          <w:color w:val="333333"/>
          <w:sz w:val="20"/>
          <w:szCs w:val="20"/>
        </w:rPr>
        <w:t>община Несебър.</w:t>
      </w:r>
    </w:p>
    <w:p w:rsidR="00934645" w:rsidRPr="00934645" w:rsidRDefault="00934645" w:rsidP="005A74FC">
      <w:pPr>
        <w:pStyle w:val="aa"/>
        <w:shd w:val="clear" w:color="auto" w:fill="FFFFFF"/>
        <w:spacing w:before="0" w:beforeAutospacing="0" w:after="150" w:afterAutospacing="0"/>
        <w:ind w:firstLine="567"/>
        <w:jc w:val="both"/>
        <w:rPr>
          <w:rFonts w:ascii="Georgia" w:hAnsi="Georgia" w:cs="Helvetica"/>
          <w:color w:val="333333"/>
          <w:sz w:val="20"/>
          <w:szCs w:val="20"/>
        </w:rPr>
      </w:pPr>
      <w:r w:rsidRPr="00934645">
        <w:rPr>
          <w:rFonts w:ascii="Georgia" w:hAnsi="Georgia" w:cs="Helvetica"/>
          <w:color w:val="333333"/>
          <w:sz w:val="20"/>
          <w:szCs w:val="20"/>
        </w:rPr>
        <w:t xml:space="preserve">Заявлението е подписано от </w:t>
      </w:r>
      <w:r>
        <w:rPr>
          <w:rFonts w:ascii="Georgia" w:hAnsi="Georgia" w:cs="Helvetica"/>
          <w:color w:val="333333"/>
          <w:sz w:val="20"/>
          <w:szCs w:val="20"/>
        </w:rPr>
        <w:t>представляващия инициативния комитет Петър Калчев Иванов</w:t>
      </w:r>
      <w:r w:rsidRPr="00934645">
        <w:rPr>
          <w:rFonts w:ascii="Georgia" w:hAnsi="Georgia" w:cs="Helvetica"/>
          <w:color w:val="333333"/>
          <w:sz w:val="20"/>
          <w:szCs w:val="20"/>
        </w:rPr>
        <w:t>.</w:t>
      </w:r>
    </w:p>
    <w:p w:rsidR="00934645" w:rsidRPr="00934645" w:rsidRDefault="00934645" w:rsidP="005A74FC">
      <w:pPr>
        <w:pStyle w:val="aa"/>
        <w:shd w:val="clear" w:color="auto" w:fill="FFFFFF"/>
        <w:spacing w:before="0" w:beforeAutospacing="0" w:after="150" w:afterAutospacing="0"/>
        <w:ind w:firstLine="567"/>
        <w:jc w:val="both"/>
        <w:rPr>
          <w:rFonts w:ascii="Georgia" w:hAnsi="Georgia" w:cs="Helvetica"/>
          <w:color w:val="333333"/>
          <w:sz w:val="20"/>
          <w:szCs w:val="20"/>
        </w:rPr>
      </w:pPr>
      <w:r w:rsidRPr="00934645">
        <w:rPr>
          <w:rFonts w:ascii="Georgia" w:hAnsi="Georgia" w:cs="Helvetica"/>
          <w:color w:val="333333"/>
          <w:sz w:val="20"/>
          <w:szCs w:val="20"/>
        </w:rPr>
        <w:t>Към заявл</w:t>
      </w:r>
      <w:r>
        <w:rPr>
          <w:rFonts w:ascii="Georgia" w:hAnsi="Georgia" w:cs="Helvetica"/>
          <w:color w:val="333333"/>
          <w:sz w:val="20"/>
          <w:szCs w:val="20"/>
        </w:rPr>
        <w:t>ението е приложен</w:t>
      </w:r>
      <w:r w:rsidRPr="00934645">
        <w:rPr>
          <w:rFonts w:ascii="Georgia" w:hAnsi="Georgia" w:cs="Helvetica"/>
          <w:color w:val="333333"/>
          <w:sz w:val="20"/>
          <w:szCs w:val="20"/>
        </w:rPr>
        <w:t xml:space="preserve"> списък на застъпниците, както на хартиен, така и на електронен носител, декларация /приложение №</w:t>
      </w:r>
      <w:r>
        <w:rPr>
          <w:rFonts w:ascii="Georgia" w:hAnsi="Georgia" w:cs="Helvetica"/>
          <w:color w:val="333333"/>
          <w:sz w:val="20"/>
          <w:szCs w:val="20"/>
        </w:rPr>
        <w:t xml:space="preserve"> 74</w:t>
      </w:r>
      <w:r w:rsidRPr="00934645">
        <w:rPr>
          <w:rFonts w:ascii="Georgia" w:hAnsi="Georgia" w:cs="Helvetica"/>
          <w:color w:val="333333"/>
          <w:sz w:val="20"/>
          <w:szCs w:val="20"/>
        </w:rPr>
        <w:t>-МИ/ подписани от всеки един от тях, че е съгласен да бъде застъпник и че отговаря на изискванията на ИК да бъде такъв.</w:t>
      </w:r>
    </w:p>
    <w:p w:rsidR="00934645" w:rsidRPr="00934645" w:rsidRDefault="00934645" w:rsidP="005A74FC">
      <w:pPr>
        <w:pStyle w:val="aa"/>
        <w:shd w:val="clear" w:color="auto" w:fill="FFFFFF"/>
        <w:spacing w:before="0" w:beforeAutospacing="0" w:after="150" w:afterAutospacing="0"/>
        <w:ind w:firstLine="567"/>
        <w:jc w:val="both"/>
        <w:rPr>
          <w:rFonts w:ascii="Georgia" w:hAnsi="Georgia" w:cs="Helvetica"/>
          <w:color w:val="333333"/>
          <w:sz w:val="20"/>
          <w:szCs w:val="20"/>
        </w:rPr>
      </w:pPr>
      <w:r w:rsidRPr="00934645">
        <w:rPr>
          <w:rFonts w:ascii="Georgia" w:hAnsi="Georgia" w:cs="Helvetica"/>
          <w:color w:val="333333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30577C" w:rsidRPr="00675225" w:rsidRDefault="00934645" w:rsidP="005A74FC">
      <w:pPr>
        <w:pStyle w:val="aa"/>
        <w:shd w:val="clear" w:color="auto" w:fill="FFFFFF"/>
        <w:spacing w:before="0" w:beforeAutospacing="0" w:after="150" w:afterAutospacing="0"/>
        <w:ind w:firstLine="567"/>
        <w:jc w:val="both"/>
        <w:rPr>
          <w:rFonts w:ascii="Georgia" w:hAnsi="Georgia" w:cs="Helvetica"/>
          <w:color w:val="333333"/>
          <w:sz w:val="20"/>
          <w:szCs w:val="20"/>
        </w:rPr>
      </w:pPr>
      <w:r w:rsidRPr="00934645">
        <w:rPr>
          <w:rFonts w:ascii="Georgia" w:hAnsi="Georgia" w:cs="Helvetica"/>
          <w:color w:val="333333"/>
          <w:sz w:val="20"/>
          <w:szCs w:val="20"/>
        </w:rPr>
        <w:t>ОИК Несебър счита, че са налице условията за</w:t>
      </w:r>
      <w:r>
        <w:rPr>
          <w:rFonts w:ascii="Georgia" w:hAnsi="Georgia" w:cs="Helvetica"/>
          <w:color w:val="333333"/>
          <w:sz w:val="20"/>
          <w:szCs w:val="20"/>
        </w:rPr>
        <w:t xml:space="preserve"> регистриране на предложените 2 (двама)</w:t>
      </w:r>
      <w:r w:rsidRPr="00934645">
        <w:rPr>
          <w:rFonts w:ascii="Georgia" w:hAnsi="Georgia" w:cs="Helvetica"/>
          <w:color w:val="333333"/>
          <w:sz w:val="20"/>
          <w:szCs w:val="20"/>
        </w:rPr>
        <w:t xml:space="preserve"> застъпници и че са изпълнени изискванията </w:t>
      </w:r>
      <w:r w:rsidR="00675225">
        <w:rPr>
          <w:rFonts w:ascii="Georgia" w:hAnsi="Georgia" w:cs="Helvetica"/>
          <w:color w:val="333333"/>
          <w:sz w:val="20"/>
          <w:szCs w:val="20"/>
        </w:rPr>
        <w:t>на чл.117 от ИК и Решение № 2594-МИ/04.10.2023</w:t>
      </w:r>
      <w:r w:rsidRPr="00934645">
        <w:rPr>
          <w:rFonts w:ascii="Georgia" w:hAnsi="Georgia" w:cs="Helvetica"/>
          <w:color w:val="333333"/>
          <w:sz w:val="20"/>
          <w:szCs w:val="20"/>
        </w:rPr>
        <w:t xml:space="preserve"> г. на ЦИК и същите следва да бъде регистрирани. Поради което и на основание чл. 87, ал.1 т.18, чл.117, ал.4 и чл.118, ал.1 и 2 от ИК, Общинскат</w:t>
      </w:r>
      <w:r w:rsidR="00675225">
        <w:rPr>
          <w:rFonts w:ascii="Georgia" w:hAnsi="Georgia" w:cs="Helvetica"/>
          <w:color w:val="333333"/>
          <w:sz w:val="20"/>
          <w:szCs w:val="20"/>
        </w:rPr>
        <w:t xml:space="preserve">а избирателна комисия – Несебър </w:t>
      </w:r>
      <w:r w:rsidR="0030577C" w:rsidRPr="000F0486">
        <w:rPr>
          <w:rFonts w:ascii="Georgia" w:hAnsi="Georgia"/>
          <w:sz w:val="20"/>
          <w:szCs w:val="20"/>
        </w:rPr>
        <w:t xml:space="preserve">прие следното </w:t>
      </w:r>
      <w:r w:rsidR="00027220">
        <w:rPr>
          <w:rFonts w:ascii="Georgia" w:hAnsi="Georgia"/>
          <w:b/>
          <w:sz w:val="20"/>
          <w:szCs w:val="20"/>
        </w:rPr>
        <w:t>РЕШЕНИЕ № 148</w:t>
      </w:r>
    </w:p>
    <w:p w:rsidR="00675225" w:rsidRDefault="00675225" w:rsidP="000F0486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hAnsi="Georgia" w:cs="Helvetica"/>
          <w:color w:val="333333"/>
          <w:sz w:val="20"/>
          <w:szCs w:val="20"/>
          <w:shd w:val="clear" w:color="auto" w:fill="FFFFFF"/>
        </w:rPr>
      </w:pPr>
      <w:r w:rsidRPr="005A74FC">
        <w:rPr>
          <w:rFonts w:ascii="Georgia" w:hAnsi="Georgia" w:cs="Helvetica"/>
          <w:b/>
          <w:color w:val="333333"/>
          <w:sz w:val="20"/>
          <w:szCs w:val="20"/>
          <w:shd w:val="clear" w:color="auto" w:fill="FFFFFF"/>
        </w:rPr>
        <w:t>РЕГИСТРИРА</w:t>
      </w:r>
      <w:r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 общ брой 2</w:t>
      </w:r>
      <w:r w:rsidRPr="00675225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 (</w:t>
      </w:r>
      <w:r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>двама</w:t>
      </w:r>
      <w:r w:rsidR="00D413AA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>)  ЗАСТЪПНИКА</w:t>
      </w:r>
      <w:r w:rsidRPr="00675225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 на кандидатската листа за кмет на </w:t>
      </w:r>
      <w:r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кметство Гюльовца, </w:t>
      </w:r>
      <w:r w:rsidRPr="00675225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община Несебър, </w:t>
      </w:r>
      <w:r w:rsidR="00D413AA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>предложени</w:t>
      </w:r>
      <w:r w:rsidRPr="00675225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 от Инициативен комитет за издигане на </w:t>
      </w:r>
      <w:r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>Жельо Кръстев Желев</w:t>
      </w:r>
      <w:r w:rsidRPr="00675225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 за кмет на </w:t>
      </w:r>
      <w:r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кметство село Гюльовца, </w:t>
      </w:r>
      <w:r w:rsidRPr="00675225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>община Несебър в </w:t>
      </w:r>
      <w:r w:rsidRPr="00675225">
        <w:rPr>
          <w:rStyle w:val="ac"/>
          <w:rFonts w:ascii="Georgia" w:hAnsi="Georgia" w:cs="Helvetica"/>
          <w:color w:val="333333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>29 октомври 2023</w:t>
      </w:r>
      <w:r w:rsidRPr="00675225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 год.</w:t>
      </w:r>
      <w:r w:rsidRPr="00675225">
        <w:rPr>
          <w:rStyle w:val="ac"/>
          <w:rFonts w:ascii="Georgia" w:hAnsi="Georgia" w:cs="Helvetica"/>
          <w:color w:val="333333"/>
          <w:sz w:val="20"/>
          <w:szCs w:val="20"/>
          <w:shd w:val="clear" w:color="auto" w:fill="FFFFFF"/>
        </w:rPr>
        <w:t>, </w:t>
      </w:r>
      <w:r w:rsidRPr="00675225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>както следва:</w:t>
      </w:r>
    </w:p>
    <w:tbl>
      <w:tblPr>
        <w:tblW w:w="918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141"/>
        <w:gridCol w:w="3621"/>
      </w:tblGrid>
      <w:tr w:rsidR="005A74FC" w:rsidRPr="00F0665A" w:rsidTr="005A74FC">
        <w:trPr>
          <w:trHeight w:val="754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4FC" w:rsidRPr="00F0665A" w:rsidRDefault="005A74FC" w:rsidP="003C4C79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Georgia" w:hAnsi="Georgia" w:cs="Times New Roman"/>
                <w:b/>
                <w:bCs/>
                <w:color w:val="000000"/>
                <w:sz w:val="20"/>
                <w:szCs w:val="20"/>
              </w:rPr>
            </w:pPr>
            <w:r w:rsidRPr="00F0665A">
              <w:rPr>
                <w:rFonts w:ascii="Georgia" w:hAnsi="Georgia" w:cs="Times New Roman"/>
                <w:b/>
                <w:bCs/>
                <w:color w:val="000000"/>
                <w:sz w:val="20"/>
                <w:szCs w:val="20"/>
              </w:rPr>
              <w:t>Инициативен комитет за издигане на независим кандидат Жельо Кръстев Желев за кмет на кметство село Гюльовца ,община Несебър</w:t>
            </w:r>
          </w:p>
        </w:tc>
      </w:tr>
      <w:tr w:rsidR="005A74FC" w:rsidRPr="00F0665A" w:rsidTr="005A74FC">
        <w:trPr>
          <w:trHeight w:val="61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74FC" w:rsidRPr="00F0665A" w:rsidRDefault="005A74FC" w:rsidP="003C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74FC" w:rsidRPr="00F0665A" w:rsidRDefault="005A74FC" w:rsidP="003C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Times New Roman"/>
                <w:i/>
                <w:iCs/>
                <w:sz w:val="20"/>
                <w:szCs w:val="20"/>
              </w:rPr>
            </w:pPr>
            <w:r w:rsidRPr="00F0665A">
              <w:rPr>
                <w:rFonts w:ascii="Georgia" w:hAnsi="Georgia" w:cs="Times New Roman"/>
                <w:sz w:val="20"/>
                <w:szCs w:val="20"/>
              </w:rPr>
              <w:t xml:space="preserve">Име, презиме и фамилия на застъпника            </w:t>
            </w:r>
            <w:r w:rsidRPr="00F0665A">
              <w:rPr>
                <w:rFonts w:ascii="Georgia" w:hAnsi="Georg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74FC" w:rsidRPr="005A74FC" w:rsidRDefault="005A74FC" w:rsidP="005A74FC">
            <w:pPr>
              <w:rPr>
                <w:rFonts w:ascii="Georgia" w:hAnsi="Georgia"/>
                <w:sz w:val="20"/>
                <w:szCs w:val="20"/>
              </w:rPr>
            </w:pPr>
            <w:r w:rsidRPr="005A74FC">
              <w:rPr>
                <w:rFonts w:ascii="Georgia" w:hAnsi="Georgia"/>
                <w:sz w:val="20"/>
                <w:szCs w:val="20"/>
              </w:rPr>
              <w:t>ЕГН/ЛН на застъпника</w:t>
            </w:r>
          </w:p>
        </w:tc>
      </w:tr>
      <w:tr w:rsidR="005A74FC" w:rsidRPr="00F0665A" w:rsidTr="005A74FC">
        <w:trPr>
          <w:trHeight w:val="30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4FC" w:rsidRPr="00F0665A" w:rsidRDefault="005A74FC" w:rsidP="003C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4FC" w:rsidRPr="00F0665A" w:rsidRDefault="005A74FC" w:rsidP="003C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b/>
                <w:bCs/>
                <w:color w:val="000000"/>
                <w:sz w:val="20"/>
                <w:szCs w:val="20"/>
              </w:rPr>
            </w:pPr>
            <w:r w:rsidRPr="00F0665A">
              <w:rPr>
                <w:rFonts w:ascii="Georgia" w:hAnsi="Georgia" w:cs="Times New Roman"/>
                <w:b/>
                <w:bCs/>
                <w:color w:val="000000"/>
                <w:sz w:val="20"/>
                <w:szCs w:val="20"/>
              </w:rPr>
              <w:t>ГЕОРГИ ПАВЛОВ ВОЙНОВ</w:t>
            </w:r>
          </w:p>
        </w:tc>
        <w:tc>
          <w:tcPr>
            <w:tcW w:w="3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4FC" w:rsidRPr="00F0665A" w:rsidRDefault="005A74FC" w:rsidP="003C4C79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</w:tr>
      <w:tr w:rsidR="005A74FC" w:rsidRPr="00F0665A" w:rsidTr="005A74FC">
        <w:trPr>
          <w:trHeight w:val="30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4FC" w:rsidRPr="00F0665A" w:rsidRDefault="005A74FC" w:rsidP="003C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4FC" w:rsidRPr="00F0665A" w:rsidRDefault="005A74FC" w:rsidP="003C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b/>
                <w:bCs/>
                <w:color w:val="000000"/>
                <w:sz w:val="20"/>
                <w:szCs w:val="20"/>
              </w:rPr>
            </w:pPr>
            <w:r w:rsidRPr="00F0665A">
              <w:rPr>
                <w:rFonts w:ascii="Georgia" w:hAnsi="Georgia" w:cs="Times New Roman"/>
                <w:b/>
                <w:bCs/>
                <w:color w:val="000000"/>
                <w:sz w:val="20"/>
                <w:szCs w:val="20"/>
              </w:rPr>
              <w:t>СТАНИСЛАВ ПЕТРОВ ИВАНОВ</w:t>
            </w:r>
          </w:p>
        </w:tc>
        <w:tc>
          <w:tcPr>
            <w:tcW w:w="3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4FC" w:rsidRPr="00F0665A" w:rsidRDefault="005A74FC" w:rsidP="003C4C79">
            <w:pPr>
              <w:rPr>
                <w:rFonts w:ascii="Georgia" w:hAnsi="Georgia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A74FC" w:rsidRDefault="005A74FC" w:rsidP="005A74FC">
      <w:pPr>
        <w:pStyle w:val="aa"/>
        <w:shd w:val="clear" w:color="auto" w:fill="FFFFFF"/>
        <w:spacing w:before="0" w:beforeAutospacing="0" w:after="150" w:afterAutospacing="0"/>
        <w:ind w:firstLine="567"/>
        <w:jc w:val="both"/>
        <w:rPr>
          <w:rFonts w:ascii="Georgia" w:hAnsi="Georgia"/>
          <w:color w:val="333333"/>
          <w:sz w:val="20"/>
          <w:szCs w:val="20"/>
        </w:rPr>
      </w:pPr>
    </w:p>
    <w:p w:rsidR="005A74FC" w:rsidRPr="005A74FC" w:rsidRDefault="005A74FC" w:rsidP="005A74FC">
      <w:pPr>
        <w:pStyle w:val="aa"/>
        <w:shd w:val="clear" w:color="auto" w:fill="FFFFFF"/>
        <w:spacing w:before="0" w:beforeAutospacing="0" w:after="150" w:afterAutospacing="0"/>
        <w:ind w:firstLine="567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К</w:t>
      </w:r>
      <w:r w:rsidRPr="005A74FC">
        <w:rPr>
          <w:rFonts w:ascii="Georgia" w:hAnsi="Georgia"/>
          <w:color w:val="333333"/>
          <w:sz w:val="20"/>
          <w:szCs w:val="20"/>
        </w:rPr>
        <w:t>андидатските листи за общински съветници и за кметове на една</w:t>
      </w:r>
      <w:r w:rsidR="00D413AA">
        <w:rPr>
          <w:rFonts w:ascii="Georgia" w:hAnsi="Georgia"/>
          <w:color w:val="333333"/>
          <w:sz w:val="20"/>
          <w:szCs w:val="20"/>
        </w:rPr>
        <w:t xml:space="preserve"> и съща партия или коалиция могат</w:t>
      </w:r>
      <w:r w:rsidRPr="005A74FC">
        <w:rPr>
          <w:rFonts w:ascii="Georgia" w:hAnsi="Georgia"/>
          <w:color w:val="333333"/>
          <w:sz w:val="20"/>
          <w:szCs w:val="20"/>
        </w:rPr>
        <w:t xml:space="preserve"> да бъдат представлявани общо от един застъпник в една избирателна секция в изборния ден. </w:t>
      </w:r>
    </w:p>
    <w:p w:rsidR="005A74FC" w:rsidRPr="005A74FC" w:rsidRDefault="005A74FC" w:rsidP="005A74FC">
      <w:pPr>
        <w:pStyle w:val="aa"/>
        <w:shd w:val="clear" w:color="auto" w:fill="FFFFFF"/>
        <w:spacing w:before="0" w:beforeAutospacing="0" w:after="150" w:afterAutospacing="0"/>
        <w:ind w:firstLine="567"/>
        <w:jc w:val="both"/>
        <w:rPr>
          <w:rFonts w:ascii="Georgia" w:hAnsi="Georgia"/>
          <w:color w:val="333333"/>
          <w:sz w:val="20"/>
          <w:szCs w:val="20"/>
        </w:rPr>
      </w:pPr>
      <w:r w:rsidRPr="005A74FC">
        <w:rPr>
          <w:rFonts w:ascii="Georgia" w:hAnsi="Georgia"/>
          <w:color w:val="333333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0F0486" w:rsidRPr="00675225" w:rsidRDefault="000F0486" w:rsidP="000F0486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675225">
        <w:rPr>
          <w:rFonts w:ascii="Georgia" w:eastAsia="Times New Roman" w:hAnsi="Georgia" w:cs="Times New Roman"/>
          <w:sz w:val="20"/>
          <w:szCs w:val="20"/>
          <w:lang w:eastAsia="bg-BG"/>
        </w:rPr>
        <w:lastRenderedPageBreak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F0486" w:rsidRPr="000F0486" w:rsidRDefault="000F0486" w:rsidP="000F0486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0F0486">
        <w:rPr>
          <w:rFonts w:ascii="Georgia" w:eastAsia="Times New Roman" w:hAnsi="Georgia" w:cs="Times New Roman"/>
          <w:sz w:val="20"/>
          <w:szCs w:val="20"/>
          <w:lang w:eastAsia="bg-BG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383FCC" w:rsidRPr="00BF2155" w:rsidRDefault="00383FCC" w:rsidP="0030577C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BF2155" w:rsidRPr="00BF2155" w:rsidTr="005C798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BF2155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5" w:rsidRPr="001813E0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 xml:space="preserve">СТОЯН ЗЛАТИНОВ </w:t>
            </w:r>
            <w:proofErr w:type="spellStart"/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55" w:rsidRPr="001813E0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55" w:rsidRPr="001813E0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5" w:rsidRPr="001813E0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55" w:rsidRPr="001813E0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5" w:rsidRPr="001813E0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55" w:rsidRPr="001813E0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5" w:rsidRPr="001813E0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5" w:rsidRPr="001813E0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55" w:rsidRPr="001813E0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5" w:rsidRPr="001813E0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 xml:space="preserve">ДЕСИСЛАВА НИКОЛОВА </w:t>
            </w:r>
            <w:proofErr w:type="spellStart"/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003A98" w:rsidRDefault="00003A98" w:rsidP="00383FC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5C798C" w:rsidRDefault="00383FCC" w:rsidP="00383FC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C798C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BF16A2">
        <w:rPr>
          <w:rFonts w:ascii="Georgia" w:hAnsi="Georgia" w:cs="Times New Roman"/>
          <w:b/>
          <w:sz w:val="20"/>
          <w:szCs w:val="20"/>
        </w:rPr>
        <w:t>9</w:t>
      </w:r>
      <w:r w:rsidRPr="005C798C">
        <w:rPr>
          <w:rFonts w:ascii="Georgia" w:hAnsi="Georgia" w:cs="Times New Roman"/>
          <w:b/>
          <w:sz w:val="20"/>
          <w:szCs w:val="20"/>
        </w:rPr>
        <w:t xml:space="preserve"> души; „Против”– 0</w:t>
      </w:r>
    </w:p>
    <w:p w:rsidR="00383FCC" w:rsidRPr="00D15393" w:rsidRDefault="00383FCC" w:rsidP="00383FC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5C798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2D37DC" w:rsidRPr="00D15393" w:rsidRDefault="002D37DC" w:rsidP="002D37DC">
      <w:pPr>
        <w:spacing w:after="0"/>
        <w:jc w:val="both"/>
        <w:rPr>
          <w:rFonts w:ascii="Georgia" w:hAnsi="Georgia"/>
          <w:sz w:val="20"/>
          <w:szCs w:val="20"/>
        </w:rPr>
      </w:pPr>
    </w:p>
    <w:p w:rsidR="00EA1B57" w:rsidRPr="00E27D36" w:rsidRDefault="00EA1B57" w:rsidP="00EA1B57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1813E0" w:rsidRDefault="00EA1B57" w:rsidP="00EA1B57">
      <w:pPr>
        <w:jc w:val="both"/>
        <w:rPr>
          <w:rFonts w:ascii="Georgia" w:eastAsia="Times New Roman" w:hAnsi="Georgia" w:cs="Helvetica"/>
          <w:color w:val="333333"/>
          <w:sz w:val="21"/>
          <w:szCs w:val="21"/>
        </w:rPr>
      </w:pPr>
      <w:r>
        <w:rPr>
          <w:rFonts w:ascii="Georgia" w:hAnsi="Georgia" w:cs="Helvetica"/>
          <w:b/>
          <w:sz w:val="20"/>
          <w:szCs w:val="20"/>
          <w:u w:val="single"/>
        </w:rPr>
        <w:t>По т. 2</w:t>
      </w:r>
      <w:r w:rsidRPr="00EA1B57">
        <w:rPr>
          <w:rFonts w:ascii="Georgia" w:hAnsi="Georgia" w:cs="Helvetica"/>
          <w:b/>
          <w:sz w:val="20"/>
          <w:szCs w:val="20"/>
          <w:u w:val="single"/>
        </w:rPr>
        <w:t xml:space="preserve"> от дневния ред:</w:t>
      </w:r>
      <w:r w:rsidRPr="00EA1B57">
        <w:rPr>
          <w:rFonts w:ascii="Georgia" w:hAnsi="Georgia" w:cs="Helvetica"/>
          <w:sz w:val="20"/>
          <w:szCs w:val="20"/>
        </w:rPr>
        <w:t xml:space="preserve"> </w:t>
      </w:r>
      <w:r w:rsidR="001813E0" w:rsidRPr="00EA1B57">
        <w:rPr>
          <w:rFonts w:ascii="Georgia" w:hAnsi="Georgia"/>
          <w:b/>
          <w:sz w:val="20"/>
          <w:szCs w:val="20"/>
        </w:rPr>
        <w:t>Одобряване на предпечатните образци на протоколи на секционните комисии за изборите за общински съветници и кметове в община Несебър на 29 октомври 2023 г.</w:t>
      </w:r>
    </w:p>
    <w:p w:rsidR="001813E0" w:rsidRDefault="001813E0" w:rsidP="001813E0">
      <w:pPr>
        <w:pStyle w:val="aa"/>
        <w:shd w:val="clear" w:color="auto" w:fill="FFFFFF"/>
        <w:spacing w:before="0" w:beforeAutospacing="0" w:after="150" w:afterAutospacing="0"/>
        <w:ind w:firstLine="567"/>
        <w:jc w:val="both"/>
        <w:rPr>
          <w:rFonts w:ascii="Georgia" w:hAnsi="Georgia"/>
          <w:b/>
          <w:color w:val="FF0000"/>
          <w:sz w:val="20"/>
          <w:szCs w:val="20"/>
        </w:rPr>
      </w:pPr>
      <w:r w:rsidRPr="001813E0">
        <w:rPr>
          <w:rFonts w:ascii="Georgia" w:hAnsi="Georgia" w:cs="Helvetica"/>
          <w:color w:val="333333"/>
          <w:sz w:val="21"/>
          <w:szCs w:val="21"/>
        </w:rPr>
        <w:t>На основание чл. 87, ал. 1, т. 1 от ИК, Общинска избирателна комисия–  Несебър</w:t>
      </w:r>
      <w:r w:rsidRPr="001813E0">
        <w:rPr>
          <w:rFonts w:ascii="Georgia" w:hAnsi="Georgia"/>
          <w:sz w:val="20"/>
          <w:szCs w:val="20"/>
        </w:rPr>
        <w:t xml:space="preserve"> </w:t>
      </w:r>
      <w:r w:rsidRPr="000F0486">
        <w:rPr>
          <w:rFonts w:ascii="Georgia" w:hAnsi="Georgia"/>
          <w:sz w:val="20"/>
          <w:szCs w:val="20"/>
        </w:rPr>
        <w:t xml:space="preserve">прие следното </w:t>
      </w:r>
      <w:r w:rsidRPr="003513FD">
        <w:rPr>
          <w:rFonts w:ascii="Georgia" w:hAnsi="Georgia"/>
          <w:b/>
          <w:sz w:val="20"/>
          <w:szCs w:val="20"/>
        </w:rPr>
        <w:t>РЕШЕНИЕ № 149, с което</w:t>
      </w:r>
    </w:p>
    <w:p w:rsidR="003513FD" w:rsidRPr="003513FD" w:rsidRDefault="003513FD" w:rsidP="003513F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</w:pP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Одобрява предпечатния образец на протоколи Приложение № 100-МИ-х –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10 бр. оригинал и 10 бр.чернова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, Приложение № 101-МИ-хм –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64 бр.оригинал и 64 бр.чернова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секционна избирателна комисия и протокол Приложение № 104-МИ-хм –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 бр. оригинал и 2 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Общинска избирателна комисия , за изборите за </w:t>
      </w:r>
      <w:r w:rsidRPr="003513FD">
        <w:rPr>
          <w:rFonts w:ascii="Georgia" w:eastAsia="Times New Roman" w:hAnsi="Georgia" w:cs="Helvetica"/>
          <w:b/>
          <w:bCs/>
          <w:color w:val="333333"/>
          <w:sz w:val="21"/>
          <w:szCs w:val="21"/>
          <w:lang w:eastAsia="bg-BG"/>
        </w:rPr>
        <w:t>общински съветници 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>в община Несебър на 29 октомври 2023 г.</w:t>
      </w:r>
    </w:p>
    <w:p w:rsidR="003513FD" w:rsidRPr="003513FD" w:rsidRDefault="003513FD" w:rsidP="003513F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</w:pP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Одобрява предпечатния образец на протоколи Приложение № 102-МИ-х –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10 бр. оригинал и 10 бр.чернова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, Приложение № 103-МИ-хм -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64 бр.оригинал и 64 бр.чернова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секционна избирателна комисия и протокол Приложение № 105-МИ-хм -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 бр. оригинал и 2 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Общинска избирателна комисия, за изборите за </w:t>
      </w:r>
      <w:r w:rsidRPr="003513FD">
        <w:rPr>
          <w:rFonts w:ascii="Georgia" w:eastAsia="Times New Roman" w:hAnsi="Georgia" w:cs="Helvetica"/>
          <w:b/>
          <w:bCs/>
          <w:color w:val="333333"/>
          <w:sz w:val="21"/>
          <w:szCs w:val="21"/>
          <w:lang w:eastAsia="bg-BG"/>
        </w:rPr>
        <w:t>кмет на община Несебър на 29 октомври 2023 г.</w:t>
      </w:r>
    </w:p>
    <w:p w:rsidR="003513FD" w:rsidRPr="003513FD" w:rsidRDefault="003513FD" w:rsidP="003513F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</w:pP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Одобрява предпечатния образец на протокол Приложение № 102-МИ-х –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4бр. оригинал и 4бр.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секционна избирателна комисия и протокол Приложение № 105-МИ-хм –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 бр. оригинал и 2 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Общинска избирателна комисия, за изборите за кмет на </w:t>
      </w:r>
      <w:r w:rsidRPr="003513FD">
        <w:rPr>
          <w:rFonts w:ascii="Georgia" w:eastAsia="Times New Roman" w:hAnsi="Georgia" w:cs="Helvetica"/>
          <w:b/>
          <w:bCs/>
          <w:color w:val="333333"/>
          <w:sz w:val="21"/>
          <w:szCs w:val="21"/>
          <w:lang w:eastAsia="bg-BG"/>
        </w:rPr>
        <w:t>кметство в с. Баня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>, община Несебър на 29 октомври 2023 г.</w:t>
      </w:r>
    </w:p>
    <w:p w:rsidR="003513FD" w:rsidRPr="003513FD" w:rsidRDefault="003513FD" w:rsidP="003513F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</w:pP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Одобрява предпечатния образец  на протокол Приложение № 102-МИ-х –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2бр. оригинал и 2бр.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секционна избирателна комисия и на протокол Приложение № 103-МИ-хм –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6 бр. оригинал и 6 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секционна избирателна комисия и протокол Приложение № 105-МИ-хм  -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 бр. оригинал и 2 бр.чернова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 на Общинска избирателна комисия, за изборите за кмет на </w:t>
      </w:r>
      <w:r w:rsidRPr="003513FD">
        <w:rPr>
          <w:rFonts w:ascii="Georgia" w:eastAsia="Times New Roman" w:hAnsi="Georgia" w:cs="Helvetica"/>
          <w:b/>
          <w:bCs/>
          <w:color w:val="333333"/>
          <w:sz w:val="21"/>
          <w:szCs w:val="21"/>
          <w:lang w:eastAsia="bg-BG"/>
        </w:rPr>
        <w:t>кметство в гр. Свети Влас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>, община Бургас на 29 октомври 2023 г.</w:t>
      </w:r>
    </w:p>
    <w:p w:rsidR="003513FD" w:rsidRPr="003513FD" w:rsidRDefault="003513FD" w:rsidP="003513F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</w:pP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Одобрява предпечатния образец на протокол Приложение № 102-МИ-х –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2бр. оригинал и 2бр.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секционна избирателна комисия и на протокол Приложение № 103-МИ-хм –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4 бр. оригинал и 4 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 на секционна избирателна комисия и 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lastRenderedPageBreak/>
        <w:t>протокол Приложение № 105-МИ-хм -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2бр. оригинал и 2бр.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 на Общинска избирателна комисия, за изборите за кмет на</w:t>
      </w:r>
      <w:r w:rsidRPr="003513FD">
        <w:rPr>
          <w:rFonts w:ascii="Georgia" w:eastAsia="Times New Roman" w:hAnsi="Georgia" w:cs="Helvetica"/>
          <w:b/>
          <w:bCs/>
          <w:color w:val="333333"/>
          <w:sz w:val="21"/>
          <w:szCs w:val="21"/>
          <w:lang w:eastAsia="bg-BG"/>
        </w:rPr>
        <w:t> кметство в с. Гюльовца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>, община Бургас на 29 октомври 2023 г.</w:t>
      </w:r>
    </w:p>
    <w:p w:rsidR="003513FD" w:rsidRPr="003513FD" w:rsidRDefault="003513FD" w:rsidP="003513F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</w:pP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Одобрява предпечатния образец на протокол Приложение № 102-МИ-х –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2бр. оригинал и 2бр.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секционна избирателна комисия и на протокол Приложение № 103-МИ-хм -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4 бр. оригинал и 4 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  на секционна избирателна комисия и  протокол Приложение № 105-МИ-хм -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2бр. оригинал и 2бр.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 на Общинска избирателна комисия, за изборите за кмет на </w:t>
      </w:r>
      <w:r w:rsidRPr="003513FD">
        <w:rPr>
          <w:rFonts w:ascii="Georgia" w:eastAsia="Times New Roman" w:hAnsi="Georgia" w:cs="Helvetica"/>
          <w:b/>
          <w:bCs/>
          <w:color w:val="333333"/>
          <w:sz w:val="21"/>
          <w:szCs w:val="21"/>
          <w:lang w:eastAsia="bg-BG"/>
        </w:rPr>
        <w:t>кметство в с. Кошарица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>, община Бургас на 29 октомври 2023 г.</w:t>
      </w:r>
    </w:p>
    <w:p w:rsidR="003513FD" w:rsidRPr="003513FD" w:rsidRDefault="003513FD" w:rsidP="003513F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</w:pP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Одобрява предпечатния образец на протокол Приложение № 102-МИ-х –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2бр. оригинал и 2бр.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секционна избирателна комисия и на протокол Приложение № 103-МИ-хм -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6 бр. оригинал и 6 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 на секционна избирателна комисия и протокол Приложение № 105-МИ-хм -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2бр. оригинал и 2бр.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 на Общинска избирателна комисия, за изборите за кмет на </w:t>
      </w:r>
      <w:r w:rsidRPr="003513FD">
        <w:rPr>
          <w:rFonts w:ascii="Georgia" w:eastAsia="Times New Roman" w:hAnsi="Georgia" w:cs="Helvetica"/>
          <w:b/>
          <w:bCs/>
          <w:color w:val="333333"/>
          <w:sz w:val="21"/>
          <w:szCs w:val="21"/>
          <w:lang w:eastAsia="bg-BG"/>
        </w:rPr>
        <w:t>кметство в гр. Обзор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>, община Бургас на 29 октомври 2023 г.</w:t>
      </w:r>
    </w:p>
    <w:p w:rsidR="003513FD" w:rsidRPr="003513FD" w:rsidRDefault="003513FD" w:rsidP="003513F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</w:pP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Одобрява предпечатния образец на протокол Приложение № 102-МИ-х –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2бр. оригинал и 2бр.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секционна избирателна комисия и на протокол Приложение № 103-МИ-хм -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4 бр. оригинал и 4 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 на секционна избирателна комисия и протокол Приложение № 105-МИ-хм -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2бр. оригинал и 2бр.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Общинска избирателна комисия, за изборите за кмет на </w:t>
      </w:r>
      <w:r w:rsidRPr="003513FD">
        <w:rPr>
          <w:rFonts w:ascii="Georgia" w:eastAsia="Times New Roman" w:hAnsi="Georgia" w:cs="Helvetica"/>
          <w:b/>
          <w:bCs/>
          <w:color w:val="333333"/>
          <w:sz w:val="21"/>
          <w:szCs w:val="21"/>
          <w:lang w:eastAsia="bg-BG"/>
        </w:rPr>
        <w:t>кметство в с. Оризаре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>, община Бургас на 29 октомври 2023 г.</w:t>
      </w:r>
    </w:p>
    <w:p w:rsidR="003513FD" w:rsidRPr="003513FD" w:rsidRDefault="003513FD" w:rsidP="003513F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</w:pP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Одобрява предпечатния образец на протокол Приложение № 102-МИ-х –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2бр. оригинал и 2бр.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секционна избирателна комисия и на протокол Приложение № 103-МИ-хм -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6 бр. оригинал и 6 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секционна избирателна комисия и Протокол Приложение № 105-МИ-хм-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2бр. оригинал и 2бр.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Общинска избирателна комисия, за изборите за кмет на </w:t>
      </w:r>
      <w:r w:rsidRPr="003513FD">
        <w:rPr>
          <w:rFonts w:ascii="Georgia" w:eastAsia="Times New Roman" w:hAnsi="Georgia" w:cs="Helvetica"/>
          <w:b/>
          <w:bCs/>
          <w:color w:val="333333"/>
          <w:sz w:val="21"/>
          <w:szCs w:val="21"/>
          <w:lang w:eastAsia="bg-BG"/>
        </w:rPr>
        <w:t>кметство в с. Равда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>, община Бургас на 29 октомври 2023 г.</w:t>
      </w:r>
    </w:p>
    <w:p w:rsidR="003513FD" w:rsidRPr="003513FD" w:rsidRDefault="003513FD" w:rsidP="003513F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</w:pP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Одобрява предпечатния образец на протокол Приложение № 102-МИ-х –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2бр. оригинал и 2бр.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секционна избирателна комисия и на протокол Приложение № 103-МИ-хм- 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4 бр. оригинал и 4 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секционна избирателна комисия и Протокол Приложение № 105-МИ-хм-</w:t>
      </w:r>
      <w:r w:rsidRPr="003513FD">
        <w:rPr>
          <w:rFonts w:ascii="Georgia" w:eastAsia="Times New Roman" w:hAnsi="Georgia" w:cs="Helvetica"/>
          <w:b/>
          <w:color w:val="333333"/>
          <w:sz w:val="21"/>
          <w:szCs w:val="21"/>
          <w:lang w:eastAsia="bg-BG"/>
        </w:rPr>
        <w:t>2бр. оригинал и 2бр. чернова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 xml:space="preserve"> на Общинска избирателна комисия, за изборите за кмет на </w:t>
      </w:r>
      <w:r w:rsidRPr="003513FD">
        <w:rPr>
          <w:rFonts w:ascii="Georgia" w:eastAsia="Times New Roman" w:hAnsi="Georgia" w:cs="Helvetica"/>
          <w:b/>
          <w:bCs/>
          <w:color w:val="333333"/>
          <w:sz w:val="21"/>
          <w:szCs w:val="21"/>
          <w:lang w:eastAsia="bg-BG"/>
        </w:rPr>
        <w:t>кметство в с. Тънково</w:t>
      </w:r>
      <w:r w:rsidRPr="003513FD">
        <w:rPr>
          <w:rFonts w:ascii="Georgia" w:eastAsia="Times New Roman" w:hAnsi="Georgia" w:cs="Helvetica"/>
          <w:color w:val="333333"/>
          <w:sz w:val="21"/>
          <w:szCs w:val="21"/>
          <w:lang w:eastAsia="bg-BG"/>
        </w:rPr>
        <w:t>, община Бургас на 29 октомври 2023г.</w:t>
      </w:r>
    </w:p>
    <w:p w:rsidR="001813E0" w:rsidRPr="001813E0" w:rsidRDefault="003513FD" w:rsidP="003513FD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>
        <w:rPr>
          <w:rFonts w:ascii="Georgia" w:eastAsia="Times New Roman" w:hAnsi="Georgia" w:cs="Helvetica"/>
          <w:color w:val="FF0000"/>
          <w:sz w:val="21"/>
          <w:szCs w:val="21"/>
          <w:lang w:eastAsia="bg-BG"/>
        </w:rPr>
        <w:t xml:space="preserve">     </w:t>
      </w:r>
      <w:r w:rsidR="001813E0" w:rsidRPr="001813E0">
        <w:rPr>
          <w:rFonts w:ascii="Georgia" w:eastAsia="Times New Roman" w:hAnsi="Georgia" w:cs="Times New Roman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813E0" w:rsidRPr="001813E0" w:rsidRDefault="001813E0" w:rsidP="001813E0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1813E0">
        <w:rPr>
          <w:rFonts w:ascii="Georgia" w:eastAsia="Times New Roman" w:hAnsi="Georgia" w:cs="Times New Roman"/>
          <w:sz w:val="20"/>
          <w:szCs w:val="20"/>
          <w:lang w:eastAsia="bg-BG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813E0" w:rsidRPr="001813E0" w:rsidRDefault="001813E0" w:rsidP="001813E0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1813E0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813E0" w:rsidRPr="001813E0" w:rsidTr="009E47D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Times New Roman" w:hAnsi="Georgia" w:cs="Times New Roman"/>
                <w:b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Times New Roman" w:hAnsi="Georgia" w:cs="Times New Roman"/>
                <w:b/>
                <w:sz w:val="20"/>
                <w:szCs w:val="20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Times New Roman" w:hAnsi="Georgia" w:cs="Times New Roman"/>
                <w:b/>
                <w:sz w:val="20"/>
                <w:szCs w:val="20"/>
                <w:lang w:eastAsia="bg-BG"/>
              </w:rPr>
              <w:t>ПРОТИВ</w:t>
            </w:r>
          </w:p>
        </w:tc>
      </w:tr>
      <w:tr w:rsidR="001813E0" w:rsidRPr="001813E0" w:rsidTr="009E47D6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 xml:space="preserve">СТОЯН ЗЛАТИНОВ </w:t>
            </w:r>
            <w:proofErr w:type="spellStart"/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1813E0" w:rsidRPr="001813E0" w:rsidTr="009E47D6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1813E0" w:rsidRPr="001813E0" w:rsidTr="009E47D6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1813E0" w:rsidRPr="001813E0" w:rsidTr="009E47D6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1813E0" w:rsidRPr="001813E0" w:rsidTr="009E47D6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1813E0" w:rsidRPr="001813E0" w:rsidTr="009E47D6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1813E0" w:rsidRPr="001813E0" w:rsidTr="009E47D6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1813E0" w:rsidRPr="001813E0" w:rsidTr="009E47D6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1813E0" w:rsidRPr="001813E0" w:rsidTr="009E47D6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1813E0" w:rsidRPr="001813E0" w:rsidTr="009E47D6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  <w:tr w:rsidR="001813E0" w:rsidRPr="001813E0" w:rsidTr="009E47D6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 xml:space="preserve">ДЕСИСЛАВА НИКОЛОВА </w:t>
            </w:r>
            <w:proofErr w:type="spellStart"/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0" w:rsidRPr="001813E0" w:rsidRDefault="001813E0" w:rsidP="009E47D6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</w:p>
        </w:tc>
      </w:tr>
    </w:tbl>
    <w:p w:rsidR="001813E0" w:rsidRPr="001813E0" w:rsidRDefault="001813E0" w:rsidP="001813E0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813E0" w:rsidRPr="001813E0" w:rsidRDefault="00BF16A2" w:rsidP="001813E0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9</w:t>
      </w:r>
      <w:r w:rsidR="001813E0" w:rsidRPr="001813E0">
        <w:rPr>
          <w:rFonts w:ascii="Georgia" w:hAnsi="Georgia" w:cs="Times New Roman"/>
          <w:b/>
          <w:sz w:val="20"/>
          <w:szCs w:val="20"/>
        </w:rPr>
        <w:t xml:space="preserve"> души; „Против”– 0</w:t>
      </w:r>
    </w:p>
    <w:p w:rsidR="001813E0" w:rsidRPr="001813E0" w:rsidRDefault="001813E0" w:rsidP="001813E0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1813E0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813E0" w:rsidRPr="001813E0" w:rsidRDefault="001813E0" w:rsidP="001813E0">
      <w:pPr>
        <w:jc w:val="both"/>
        <w:rPr>
          <w:rFonts w:ascii="Georgia" w:hAnsi="Georgia"/>
          <w:b/>
          <w:sz w:val="20"/>
          <w:szCs w:val="20"/>
        </w:rPr>
      </w:pPr>
    </w:p>
    <w:p w:rsidR="003C4C79" w:rsidRPr="003C4C79" w:rsidRDefault="003C4C79" w:rsidP="001813E0">
      <w:pPr>
        <w:pStyle w:val="a9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Georgia" w:hAnsi="Georgia"/>
          <w:b/>
          <w:sz w:val="20"/>
          <w:szCs w:val="20"/>
        </w:rPr>
      </w:pPr>
      <w:r w:rsidRPr="003C4C79">
        <w:rPr>
          <w:rFonts w:ascii="Georgia" w:hAnsi="Georgia"/>
          <w:b/>
          <w:sz w:val="20"/>
          <w:szCs w:val="20"/>
        </w:rPr>
        <w:t xml:space="preserve">Поправка на техническа грешка </w:t>
      </w:r>
      <w:r>
        <w:rPr>
          <w:rFonts w:ascii="Georgia" w:hAnsi="Georgia"/>
          <w:b/>
          <w:sz w:val="20"/>
          <w:szCs w:val="20"/>
        </w:rPr>
        <w:t>в Решение №146</w:t>
      </w:r>
      <w:r w:rsidRPr="003C4C79">
        <w:rPr>
          <w:rFonts w:ascii="Georgia" w:hAnsi="Georgia"/>
          <w:b/>
          <w:sz w:val="20"/>
          <w:szCs w:val="20"/>
        </w:rPr>
        <w:t xml:space="preserve"> от 13.09.23г. на ОИК Несебър.</w:t>
      </w:r>
    </w:p>
    <w:p w:rsidR="003C4C79" w:rsidRDefault="003C4C79" w:rsidP="003C4C79">
      <w:pPr>
        <w:spacing w:after="0" w:line="240" w:lineRule="auto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3C4C79" w:rsidRPr="003C4C79" w:rsidRDefault="003C4C79" w:rsidP="003C4C79">
      <w:pPr>
        <w:pStyle w:val="a9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0"/>
          <w:szCs w:val="20"/>
        </w:rPr>
      </w:pPr>
      <w:r w:rsidRPr="003C4C79">
        <w:rPr>
          <w:rFonts w:ascii="Georgia" w:eastAsia="Calibri" w:hAnsi="Georgia" w:cs="Times New Roman"/>
          <w:sz w:val="20"/>
          <w:szCs w:val="20"/>
        </w:rPr>
        <w:t xml:space="preserve">С Решение №146 от 13.10.23г. на ОИК Несебър е </w:t>
      </w:r>
      <w:r>
        <w:rPr>
          <w:rFonts w:ascii="Georgia" w:hAnsi="Georgia" w:cs="Helvetica"/>
          <w:sz w:val="20"/>
          <w:szCs w:val="20"/>
          <w:shd w:val="clear" w:color="auto" w:fill="FFFFFF"/>
        </w:rPr>
        <w:t>определила</w:t>
      </w:r>
      <w:r w:rsidRPr="003C4C79">
        <w:rPr>
          <w:rFonts w:ascii="Georgia" w:hAnsi="Georgia" w:cs="Helvetica"/>
          <w:sz w:val="20"/>
          <w:szCs w:val="20"/>
          <w:shd w:val="clear" w:color="auto" w:fill="FFFFFF"/>
        </w:rPr>
        <w:t xml:space="preserve"> секциите на територията на община Несебър за гласуване на избиратели с увредено зрение или затруднения в придвижването, както следва:</w:t>
      </w:r>
    </w:p>
    <w:p w:rsidR="003C4C79" w:rsidRPr="003C4C79" w:rsidRDefault="003C4C79" w:rsidP="003C4C79">
      <w:pPr>
        <w:pStyle w:val="a9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0"/>
          <w:szCs w:val="20"/>
        </w:rPr>
      </w:pPr>
      <w:r w:rsidRPr="003C4C79">
        <w:rPr>
          <w:rFonts w:ascii="Georgia" w:eastAsia="Times New Roman" w:hAnsi="Georgia" w:cs="Helvetica"/>
          <w:sz w:val="20"/>
          <w:szCs w:val="20"/>
        </w:rPr>
        <w:t>№ 02-15 00-007, находяща се в гр. Несебър, ул. „Еделвайс“</w:t>
      </w:r>
    </w:p>
    <w:p w:rsidR="003C4C79" w:rsidRPr="003C4C79" w:rsidRDefault="003C4C79" w:rsidP="003C4C79">
      <w:pPr>
        <w:pStyle w:val="a9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0"/>
          <w:szCs w:val="20"/>
        </w:rPr>
      </w:pPr>
      <w:r w:rsidRPr="003C4C79">
        <w:rPr>
          <w:rFonts w:ascii="Georgia" w:eastAsia="Times New Roman" w:hAnsi="Georgia" w:cs="Helvetica"/>
          <w:sz w:val="20"/>
          <w:szCs w:val="20"/>
        </w:rPr>
        <w:t>№ 02-15 00-016, находяща се в гр. Свети Влас ,ул.“Св. св. Кирил и Методий“№1</w:t>
      </w:r>
    </w:p>
    <w:p w:rsidR="003C4C79" w:rsidRPr="003C4C79" w:rsidRDefault="003C4C79" w:rsidP="003C4C79">
      <w:pPr>
        <w:pStyle w:val="a9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0"/>
          <w:szCs w:val="20"/>
        </w:rPr>
      </w:pPr>
      <w:r w:rsidRPr="003C4C79">
        <w:rPr>
          <w:rFonts w:ascii="Georgia" w:eastAsia="Times New Roman" w:hAnsi="Georgia" w:cs="Helvetica"/>
          <w:sz w:val="20"/>
          <w:szCs w:val="20"/>
        </w:rPr>
        <w:t>№ 02-15 00-023, находяща се в гр. Обзор, ул. „Иван Вазов“ №1</w:t>
      </w:r>
    </w:p>
    <w:p w:rsidR="003C4C79" w:rsidRPr="003C4C79" w:rsidRDefault="003C4C79" w:rsidP="003C4C79">
      <w:pPr>
        <w:pStyle w:val="a9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0"/>
          <w:szCs w:val="20"/>
        </w:rPr>
      </w:pPr>
      <w:r w:rsidRPr="003C4C79">
        <w:rPr>
          <w:rFonts w:ascii="Georgia" w:eastAsia="Times New Roman" w:hAnsi="Georgia" w:cs="Helvetica"/>
          <w:sz w:val="20"/>
          <w:szCs w:val="20"/>
        </w:rPr>
        <w:t>№ 02-15 00-036, находяща се в с. Равда, ул. „Македония“ №2</w:t>
      </w:r>
    </w:p>
    <w:p w:rsidR="003C4C79" w:rsidRPr="003C4C79" w:rsidRDefault="003C4C79" w:rsidP="003C4C79">
      <w:pPr>
        <w:pStyle w:val="a9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0"/>
          <w:szCs w:val="20"/>
        </w:rPr>
      </w:pPr>
      <w:r w:rsidRPr="003C4C79">
        <w:rPr>
          <w:rFonts w:ascii="Georgia" w:eastAsia="Times New Roman" w:hAnsi="Georgia" w:cs="Helvetica"/>
          <w:sz w:val="20"/>
          <w:szCs w:val="20"/>
        </w:rPr>
        <w:t>№ 02-15 00-027, находяща се в с. Оризаре, ул. „Г.С.Раковски“№1</w:t>
      </w:r>
    </w:p>
    <w:p w:rsidR="003C4C79" w:rsidRPr="003C4C79" w:rsidRDefault="003C4C79" w:rsidP="003C4C79">
      <w:pPr>
        <w:pStyle w:val="a9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0"/>
          <w:szCs w:val="20"/>
        </w:rPr>
      </w:pPr>
      <w:r w:rsidRPr="003C4C79">
        <w:rPr>
          <w:rFonts w:ascii="Georgia" w:eastAsia="Times New Roman" w:hAnsi="Georgia" w:cs="Helvetica"/>
          <w:sz w:val="20"/>
          <w:szCs w:val="20"/>
        </w:rPr>
        <w:t>№ 02-15 00-019, находяща се в с. Гюльовца, ул.“Н.</w:t>
      </w:r>
      <w:proofErr w:type="spellStart"/>
      <w:r w:rsidRPr="003C4C79">
        <w:rPr>
          <w:rFonts w:ascii="Georgia" w:eastAsia="Times New Roman" w:hAnsi="Georgia" w:cs="Helvetica"/>
          <w:sz w:val="20"/>
          <w:szCs w:val="20"/>
        </w:rPr>
        <w:t>Лъсков</w:t>
      </w:r>
      <w:proofErr w:type="spellEnd"/>
      <w:r w:rsidRPr="003C4C79">
        <w:rPr>
          <w:rFonts w:ascii="Georgia" w:eastAsia="Times New Roman" w:hAnsi="Georgia" w:cs="Helvetica"/>
          <w:sz w:val="20"/>
          <w:szCs w:val="20"/>
        </w:rPr>
        <w:t>“ №2</w:t>
      </w:r>
    </w:p>
    <w:p w:rsidR="003C4C79" w:rsidRPr="003C4C79" w:rsidRDefault="003C4C79" w:rsidP="003C4C79">
      <w:pPr>
        <w:pStyle w:val="a9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0"/>
          <w:szCs w:val="20"/>
        </w:rPr>
      </w:pPr>
      <w:r w:rsidRPr="003C4C79">
        <w:rPr>
          <w:rFonts w:ascii="Georgia" w:eastAsia="Times New Roman" w:hAnsi="Georgia" w:cs="Helvetica"/>
          <w:sz w:val="20"/>
          <w:szCs w:val="20"/>
        </w:rPr>
        <w:t>№ 02-15 00-021, находяща се в с. Кошарица, ул. „23 септември“№45</w:t>
      </w:r>
    </w:p>
    <w:p w:rsidR="003C4C79" w:rsidRDefault="003C4C79" w:rsidP="003C4C79">
      <w:pPr>
        <w:pStyle w:val="a9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0"/>
          <w:szCs w:val="20"/>
        </w:rPr>
      </w:pPr>
      <w:r w:rsidRPr="003C4C79">
        <w:rPr>
          <w:rFonts w:ascii="Georgia" w:eastAsia="Times New Roman" w:hAnsi="Georgia" w:cs="Helvetica"/>
          <w:sz w:val="20"/>
          <w:szCs w:val="20"/>
        </w:rPr>
        <w:t>№ 02-15 00-032, находяща се в с. Тънково, ул. „Н.</w:t>
      </w:r>
      <w:proofErr w:type="spellStart"/>
      <w:r w:rsidRPr="003C4C79">
        <w:rPr>
          <w:rFonts w:ascii="Georgia" w:eastAsia="Times New Roman" w:hAnsi="Georgia" w:cs="Helvetica"/>
          <w:sz w:val="20"/>
          <w:szCs w:val="20"/>
        </w:rPr>
        <w:t>Лъсков</w:t>
      </w:r>
      <w:proofErr w:type="spellEnd"/>
      <w:r w:rsidRPr="003C4C79">
        <w:rPr>
          <w:rFonts w:ascii="Georgia" w:eastAsia="Times New Roman" w:hAnsi="Georgia" w:cs="Helvetica"/>
          <w:sz w:val="20"/>
          <w:szCs w:val="20"/>
        </w:rPr>
        <w:t>“ №32</w:t>
      </w:r>
    </w:p>
    <w:p w:rsidR="003C4C79" w:rsidRPr="003C4C79" w:rsidRDefault="003C4C79" w:rsidP="003C4C79">
      <w:pPr>
        <w:pStyle w:val="a9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и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е обявила</w:t>
      </w:r>
      <w:r w:rsidRPr="003C4C79">
        <w:rPr>
          <w:rFonts w:ascii="Georgia" w:hAnsi="Georgia" w:cs="Helvetica"/>
          <w:sz w:val="20"/>
          <w:szCs w:val="20"/>
          <w:shd w:val="clear" w:color="auto" w:fill="FFFFFF"/>
        </w:rPr>
        <w:t xml:space="preserve"> следните телефони и адреси, на които избиратели със зрителни увреждания или затруднения в придвижването могат да правят заявки за помощ при придвижване до избирателните секции на 29.10.2023 година:</w:t>
      </w:r>
    </w:p>
    <w:p w:rsidR="003C4C79" w:rsidRPr="003C4C79" w:rsidRDefault="003C4C79" w:rsidP="003C4C79">
      <w:pPr>
        <w:shd w:val="clear" w:color="auto" w:fill="FFFFFF"/>
        <w:spacing w:after="150"/>
        <w:ind w:firstLine="567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3C4C79">
        <w:rPr>
          <w:rFonts w:ascii="Georgia" w:eastAsia="Times New Roman" w:hAnsi="Georgia" w:cs="Helvetica"/>
          <w:sz w:val="20"/>
          <w:szCs w:val="20"/>
        </w:rPr>
        <w:t>телефони: 0554 2 93 10 и 0554 2 93 13</w:t>
      </w:r>
      <w:r>
        <w:rPr>
          <w:rFonts w:ascii="Georgia" w:eastAsia="Times New Roman" w:hAnsi="Georgia" w:cs="Helvetica"/>
          <w:sz w:val="20"/>
          <w:szCs w:val="20"/>
        </w:rPr>
        <w:t xml:space="preserve">, </w:t>
      </w:r>
      <w:r w:rsidRPr="003C4C79">
        <w:rPr>
          <w:rFonts w:ascii="Georgia" w:eastAsia="Times New Roman" w:hAnsi="Georgia" w:cs="Helvetica"/>
          <w:sz w:val="20"/>
          <w:szCs w:val="20"/>
        </w:rPr>
        <w:t>адрес: гр. Несебър , ул. „Еделвайс“ №10 – адреса на общинската администрация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3C4C79">
        <w:rPr>
          <w:rFonts w:ascii="Georgia" w:eastAsia="Times New Roman" w:hAnsi="Georgia" w:cs="Helvetica"/>
          <w:sz w:val="20"/>
          <w:szCs w:val="20"/>
        </w:rPr>
        <w:t>в изборния ден от 08:30 часа до 17:30 часа.</w:t>
      </w:r>
    </w:p>
    <w:p w:rsidR="003C4C79" w:rsidRPr="003C4C79" w:rsidRDefault="003C4C79" w:rsidP="004C0E62">
      <w:pPr>
        <w:shd w:val="clear" w:color="auto" w:fill="FFFFFF"/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3C4C79">
        <w:rPr>
          <w:rFonts w:ascii="Georgia" w:hAnsi="Georgia"/>
          <w:sz w:val="20"/>
          <w:szCs w:val="20"/>
        </w:rPr>
        <w:t>В Решението, на страница 1 /първа/, ред</w:t>
      </w:r>
      <w:r>
        <w:rPr>
          <w:rFonts w:ascii="Georgia" w:hAnsi="Georgia"/>
          <w:sz w:val="20"/>
          <w:szCs w:val="20"/>
        </w:rPr>
        <w:t>ове</w:t>
      </w:r>
      <w:r w:rsidRPr="003C4C79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от 1</w:t>
      </w:r>
      <w:r w:rsidRPr="003C4C79">
        <w:rPr>
          <w:rFonts w:ascii="Georgia" w:hAnsi="Georgia"/>
          <w:sz w:val="20"/>
          <w:szCs w:val="20"/>
        </w:rPr>
        <w:t xml:space="preserve"> /</w:t>
      </w:r>
      <w:r>
        <w:rPr>
          <w:rFonts w:ascii="Georgia" w:hAnsi="Georgia"/>
          <w:sz w:val="20"/>
          <w:szCs w:val="20"/>
        </w:rPr>
        <w:t>първи</w:t>
      </w:r>
      <w:r w:rsidRPr="003C4C79">
        <w:rPr>
          <w:rFonts w:ascii="Georgia" w:hAnsi="Georgia"/>
          <w:sz w:val="20"/>
          <w:szCs w:val="20"/>
        </w:rPr>
        <w:t>/</w:t>
      </w:r>
      <w:r>
        <w:rPr>
          <w:rFonts w:ascii="Georgia" w:hAnsi="Georgia"/>
          <w:sz w:val="20"/>
          <w:szCs w:val="20"/>
        </w:rPr>
        <w:t xml:space="preserve"> до</w:t>
      </w:r>
      <w:r w:rsidRPr="003C4C79">
        <w:rPr>
          <w:rFonts w:ascii="Georgia" w:hAnsi="Georgia"/>
          <w:sz w:val="20"/>
          <w:szCs w:val="20"/>
        </w:rPr>
        <w:t xml:space="preserve"> ред </w:t>
      </w:r>
      <w:r>
        <w:rPr>
          <w:rFonts w:ascii="Georgia" w:hAnsi="Georgia"/>
          <w:sz w:val="20"/>
          <w:szCs w:val="20"/>
        </w:rPr>
        <w:t>6</w:t>
      </w:r>
      <w:r w:rsidRPr="003C4C79">
        <w:rPr>
          <w:rFonts w:ascii="Georgia" w:hAnsi="Georgia"/>
          <w:sz w:val="20"/>
          <w:szCs w:val="20"/>
        </w:rPr>
        <w:t>/</w:t>
      </w:r>
      <w:r>
        <w:rPr>
          <w:rFonts w:ascii="Georgia" w:hAnsi="Georgia"/>
          <w:sz w:val="20"/>
          <w:szCs w:val="20"/>
        </w:rPr>
        <w:t>шести</w:t>
      </w:r>
      <w:r w:rsidRPr="003C4C79">
        <w:rPr>
          <w:rFonts w:ascii="Georgia" w:hAnsi="Georgia"/>
          <w:sz w:val="20"/>
          <w:szCs w:val="20"/>
        </w:rPr>
        <w:t>/</w:t>
      </w:r>
      <w:r>
        <w:rPr>
          <w:rFonts w:ascii="Georgia" w:hAnsi="Georgia"/>
          <w:sz w:val="20"/>
          <w:szCs w:val="20"/>
        </w:rPr>
        <w:t xml:space="preserve"> включително</w:t>
      </w:r>
      <w:r w:rsidRPr="003C4C79">
        <w:rPr>
          <w:rFonts w:ascii="Georgia" w:hAnsi="Georgia"/>
          <w:sz w:val="20"/>
          <w:szCs w:val="20"/>
        </w:rPr>
        <w:t>,</w:t>
      </w:r>
      <w:r>
        <w:rPr>
          <w:rFonts w:ascii="Georgia" w:hAnsi="Georgia"/>
          <w:sz w:val="20"/>
          <w:szCs w:val="20"/>
        </w:rPr>
        <w:t xml:space="preserve"> вместо изписаното </w:t>
      </w:r>
      <w:r w:rsidRPr="003C4C79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„ </w:t>
      </w:r>
      <w:r w:rsidRPr="003C4C79">
        <w:rPr>
          <w:rFonts w:ascii="Georgia" w:eastAsia="Times New Roman" w:hAnsi="Georgia" w:cs="Times New Roman"/>
          <w:sz w:val="20"/>
          <w:szCs w:val="20"/>
        </w:rPr>
        <w:t>Постъпило е  писмено предложение вх. №73/ 13.10.2023 год. от Кмета на община Несебър за назначаване поименния състав на ПСИК на територията на Община Несебър. Консултациите на парламентарно представените партии и коалиции при кмета на общината са приключили със постигнато съгласие относно поименния състав и длъжностите в секционните комисии</w:t>
      </w:r>
      <w:r>
        <w:rPr>
          <w:rFonts w:ascii="Georgia" w:eastAsia="Times New Roman" w:hAnsi="Georgia" w:cs="Times New Roman"/>
          <w:sz w:val="20"/>
          <w:szCs w:val="20"/>
        </w:rPr>
        <w:t>“, да се чете следното : „</w:t>
      </w:r>
      <w:r w:rsidR="004C0E62" w:rsidRPr="00C90707">
        <w:rPr>
          <w:rFonts w:ascii="Georgia" w:eastAsia="Times New Roman" w:hAnsi="Georgia" w:cs="Times New Roman"/>
          <w:b/>
          <w:sz w:val="20"/>
          <w:szCs w:val="20"/>
        </w:rPr>
        <w:t xml:space="preserve">Постъпило е  писмо </w:t>
      </w:r>
      <w:r w:rsidR="00C90707" w:rsidRPr="00C90707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 </w:t>
      </w:r>
      <w:r w:rsidR="00C90707" w:rsidRPr="00C90707">
        <w:rPr>
          <w:rFonts w:ascii="Georgia" w:hAnsi="Georgia" w:cs="Helvetica"/>
          <w:b/>
          <w:color w:val="333333"/>
          <w:sz w:val="20"/>
          <w:szCs w:val="20"/>
          <w:shd w:val="clear" w:color="auto" w:fill="FFFFFF"/>
        </w:rPr>
        <w:t xml:space="preserve">с изх.№ Н1 – ГР-4855 от 11.10.2023г. на Кмета на община Несебър, </w:t>
      </w:r>
      <w:proofErr w:type="spellStart"/>
      <w:r w:rsidR="00C90707" w:rsidRPr="00C90707">
        <w:rPr>
          <w:rFonts w:ascii="Georgia" w:hAnsi="Georgia" w:cs="Helvetica"/>
          <w:b/>
          <w:color w:val="333333"/>
          <w:sz w:val="20"/>
          <w:szCs w:val="20"/>
          <w:shd w:val="clear" w:color="auto" w:fill="FFFFFF"/>
        </w:rPr>
        <w:t>входирано</w:t>
      </w:r>
      <w:proofErr w:type="spellEnd"/>
      <w:r w:rsidR="00C90707" w:rsidRPr="00C90707">
        <w:rPr>
          <w:rFonts w:ascii="Georgia" w:hAnsi="Georgia" w:cs="Helvetica"/>
          <w:b/>
          <w:color w:val="333333"/>
          <w:sz w:val="20"/>
          <w:szCs w:val="20"/>
          <w:shd w:val="clear" w:color="auto" w:fill="FFFFFF"/>
        </w:rPr>
        <w:t xml:space="preserve"> под</w:t>
      </w:r>
      <w:r w:rsidR="00C90707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 </w:t>
      </w:r>
      <w:r w:rsidR="004C0E62" w:rsidRPr="00C90707">
        <w:rPr>
          <w:rFonts w:ascii="Georgia" w:eastAsia="Times New Roman" w:hAnsi="Georgia" w:cs="Times New Roman"/>
          <w:b/>
          <w:sz w:val="20"/>
          <w:szCs w:val="20"/>
        </w:rPr>
        <w:t xml:space="preserve">вх. №59/ 11.10.2023 год. </w:t>
      </w:r>
      <w:r w:rsidR="00AA239E">
        <w:rPr>
          <w:rFonts w:ascii="Georgia" w:eastAsia="Times New Roman" w:hAnsi="Georgia" w:cs="Times New Roman"/>
          <w:b/>
          <w:sz w:val="20"/>
          <w:szCs w:val="20"/>
        </w:rPr>
        <w:t xml:space="preserve"> ОИК-Н</w:t>
      </w:r>
      <w:r w:rsidR="00C90707">
        <w:rPr>
          <w:rFonts w:ascii="Georgia" w:eastAsia="Times New Roman" w:hAnsi="Georgia" w:cs="Times New Roman"/>
          <w:b/>
          <w:sz w:val="20"/>
          <w:szCs w:val="20"/>
        </w:rPr>
        <w:t>есебър, с което са</w:t>
      </w:r>
      <w:r w:rsidR="004C0E62" w:rsidRPr="004C0E62">
        <w:rPr>
          <w:rFonts w:ascii="Georgia" w:eastAsia="Times New Roman" w:hAnsi="Georgia" w:cs="Times New Roman"/>
          <w:b/>
          <w:sz w:val="20"/>
          <w:szCs w:val="20"/>
        </w:rPr>
        <w:t xml:space="preserve"> о</w:t>
      </w:r>
      <w:r w:rsidR="004C0E62" w:rsidRPr="004C0E62">
        <w:rPr>
          <w:rFonts w:ascii="Georgia" w:hAnsi="Georgia" w:cs="Helvetica"/>
          <w:b/>
          <w:color w:val="333333"/>
          <w:sz w:val="20"/>
          <w:szCs w:val="20"/>
          <w:shd w:val="clear" w:color="auto" w:fill="FFFFFF"/>
        </w:rPr>
        <w:t>предел</w:t>
      </w:r>
      <w:r w:rsidR="00C90707">
        <w:rPr>
          <w:rFonts w:ascii="Georgia" w:hAnsi="Georgia" w:cs="Helvetica"/>
          <w:b/>
          <w:color w:val="333333"/>
          <w:sz w:val="20"/>
          <w:szCs w:val="20"/>
          <w:shd w:val="clear" w:color="auto" w:fill="FFFFFF"/>
        </w:rPr>
        <w:t>ени</w:t>
      </w:r>
      <w:r w:rsidR="004C0E62" w:rsidRPr="004C0E62">
        <w:rPr>
          <w:rFonts w:ascii="Georgia" w:hAnsi="Georgia" w:cs="Helvetica"/>
          <w:b/>
          <w:color w:val="333333"/>
          <w:sz w:val="20"/>
          <w:szCs w:val="20"/>
          <w:shd w:val="clear" w:color="auto" w:fill="FFFFFF"/>
        </w:rPr>
        <w:t xml:space="preserve"> избирателни секции за гласуване на избиратели </w:t>
      </w:r>
      <w:r w:rsidR="004C0E62" w:rsidRPr="004C0E62">
        <w:rPr>
          <w:rFonts w:ascii="Georgia" w:hAnsi="Georgia"/>
          <w:b/>
          <w:sz w:val="20"/>
          <w:szCs w:val="20"/>
        </w:rPr>
        <w:t>с увредено зрение или със затруднения в придвижването на територията на община Несебър при произвеждане на изборите за общински съветници и за кметове на 29 октомври 2023 г.</w:t>
      </w:r>
      <w:r w:rsidR="004C0E62">
        <w:rPr>
          <w:rFonts w:ascii="Georgia" w:hAnsi="Georgia"/>
          <w:b/>
          <w:sz w:val="20"/>
          <w:szCs w:val="20"/>
        </w:rPr>
        <w:t>“</w:t>
      </w:r>
      <w:r>
        <w:rPr>
          <w:rFonts w:ascii="Georgia" w:hAnsi="Georgia"/>
          <w:sz w:val="20"/>
          <w:szCs w:val="20"/>
        </w:rPr>
        <w:t xml:space="preserve"> </w:t>
      </w:r>
    </w:p>
    <w:p w:rsidR="00C90707" w:rsidRPr="003C4C79" w:rsidRDefault="003C4C79" w:rsidP="00C90707">
      <w:pPr>
        <w:shd w:val="clear" w:color="auto" w:fill="FFFFFF"/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3C4C79">
        <w:rPr>
          <w:rFonts w:ascii="Georgia" w:eastAsia="Calibri" w:hAnsi="Georgia" w:cs="Times New Roman"/>
          <w:sz w:val="20"/>
          <w:szCs w:val="20"/>
        </w:rPr>
        <w:t xml:space="preserve">Предвид изложеното, на </w:t>
      </w:r>
      <w:proofErr w:type="spellStart"/>
      <w:r w:rsidRPr="003C4C79">
        <w:rPr>
          <w:rFonts w:ascii="Georgia" w:eastAsia="Calibri" w:hAnsi="Georgia" w:cs="Times New Roman"/>
          <w:sz w:val="20"/>
          <w:szCs w:val="20"/>
        </w:rPr>
        <w:t>осн</w:t>
      </w:r>
      <w:proofErr w:type="spellEnd"/>
      <w:r w:rsidRPr="003C4C79">
        <w:rPr>
          <w:rFonts w:ascii="Georgia" w:eastAsia="Calibri" w:hAnsi="Georgia" w:cs="Times New Roman"/>
          <w:sz w:val="20"/>
          <w:szCs w:val="20"/>
        </w:rPr>
        <w:t xml:space="preserve">. чл. 87, ал1, т.1 от Изборния кодекс, Общинска избирателна комисия – Несебър </w:t>
      </w:r>
      <w:r w:rsidR="003213CA">
        <w:rPr>
          <w:rFonts w:ascii="Georgia" w:eastAsia="Calibri" w:hAnsi="Georgia" w:cs="Times New Roman"/>
          <w:b/>
          <w:sz w:val="20"/>
          <w:szCs w:val="20"/>
        </w:rPr>
        <w:t>приема РЕШЕНИЕ №150</w:t>
      </w:r>
      <w:r w:rsidRPr="003C4C79">
        <w:rPr>
          <w:rFonts w:ascii="Georgia" w:eastAsia="Calibri" w:hAnsi="Georgia" w:cs="Times New Roman"/>
          <w:b/>
          <w:sz w:val="20"/>
          <w:szCs w:val="20"/>
        </w:rPr>
        <w:t xml:space="preserve"> за поправка на</w:t>
      </w:r>
      <w:r w:rsidR="004C0E62">
        <w:rPr>
          <w:rFonts w:ascii="Georgia" w:eastAsia="Calibri" w:hAnsi="Georgia" w:cs="Times New Roman"/>
          <w:b/>
          <w:sz w:val="20"/>
          <w:szCs w:val="20"/>
        </w:rPr>
        <w:t xml:space="preserve"> техническа грешка в Решение №146</w:t>
      </w:r>
      <w:r w:rsidRPr="003C4C79">
        <w:rPr>
          <w:rFonts w:ascii="Georgia" w:eastAsia="Calibri" w:hAnsi="Georgia" w:cs="Times New Roman"/>
          <w:b/>
          <w:sz w:val="20"/>
          <w:szCs w:val="20"/>
        </w:rPr>
        <w:t xml:space="preserve"> от 13.09.23г. на ОИК Несебър, като на </w:t>
      </w:r>
      <w:r w:rsidRPr="003C4C79">
        <w:rPr>
          <w:rFonts w:ascii="Georgia" w:hAnsi="Georgia" w:cs="Times New Roman"/>
          <w:sz w:val="20"/>
          <w:szCs w:val="20"/>
        </w:rPr>
        <w:t>като на страница 1 /първа/, ред</w:t>
      </w:r>
      <w:r w:rsidR="004C0E62">
        <w:rPr>
          <w:rFonts w:ascii="Georgia" w:hAnsi="Georgia" w:cs="Times New Roman"/>
          <w:sz w:val="20"/>
          <w:szCs w:val="20"/>
        </w:rPr>
        <w:t xml:space="preserve">ове от </w:t>
      </w:r>
      <w:r w:rsidRPr="003C4C79">
        <w:rPr>
          <w:rFonts w:ascii="Georgia" w:hAnsi="Georgia" w:cs="Times New Roman"/>
          <w:sz w:val="20"/>
          <w:szCs w:val="20"/>
        </w:rPr>
        <w:t xml:space="preserve"> </w:t>
      </w:r>
      <w:r w:rsidR="004C0E62">
        <w:rPr>
          <w:rFonts w:ascii="Georgia" w:hAnsi="Georgia" w:cs="Times New Roman"/>
          <w:sz w:val="20"/>
          <w:szCs w:val="20"/>
        </w:rPr>
        <w:t xml:space="preserve">1 </w:t>
      </w:r>
      <w:r w:rsidRPr="003C4C79">
        <w:rPr>
          <w:rFonts w:ascii="Georgia" w:hAnsi="Georgia" w:cs="Times New Roman"/>
          <w:sz w:val="20"/>
          <w:szCs w:val="20"/>
        </w:rPr>
        <w:t>/</w:t>
      </w:r>
      <w:r w:rsidR="004C0E62">
        <w:rPr>
          <w:rFonts w:ascii="Georgia" w:hAnsi="Georgia" w:cs="Times New Roman"/>
          <w:sz w:val="20"/>
          <w:szCs w:val="20"/>
        </w:rPr>
        <w:t>първи</w:t>
      </w:r>
      <w:r w:rsidRPr="003C4C79">
        <w:rPr>
          <w:rFonts w:ascii="Georgia" w:hAnsi="Georgia" w:cs="Times New Roman"/>
          <w:sz w:val="20"/>
          <w:szCs w:val="20"/>
        </w:rPr>
        <w:t xml:space="preserve">/ </w:t>
      </w:r>
      <w:r w:rsidR="004C0E62">
        <w:rPr>
          <w:rFonts w:ascii="Georgia" w:hAnsi="Georgia" w:cs="Times New Roman"/>
          <w:sz w:val="20"/>
          <w:szCs w:val="20"/>
        </w:rPr>
        <w:t>до</w:t>
      </w:r>
      <w:r w:rsidRPr="003C4C79">
        <w:rPr>
          <w:rFonts w:ascii="Georgia" w:hAnsi="Georgia" w:cs="Times New Roman"/>
          <w:sz w:val="20"/>
          <w:szCs w:val="20"/>
        </w:rPr>
        <w:t xml:space="preserve"> ред </w:t>
      </w:r>
      <w:r w:rsidR="004C0E62">
        <w:rPr>
          <w:rFonts w:ascii="Georgia" w:hAnsi="Georgia" w:cs="Times New Roman"/>
          <w:sz w:val="20"/>
          <w:szCs w:val="20"/>
        </w:rPr>
        <w:t>6</w:t>
      </w:r>
      <w:r w:rsidRPr="003C4C79">
        <w:rPr>
          <w:rFonts w:ascii="Georgia" w:hAnsi="Georgia" w:cs="Times New Roman"/>
          <w:sz w:val="20"/>
          <w:szCs w:val="20"/>
        </w:rPr>
        <w:t>/</w:t>
      </w:r>
      <w:r w:rsidR="004C0E62">
        <w:rPr>
          <w:rFonts w:ascii="Georgia" w:hAnsi="Georgia" w:cs="Times New Roman"/>
          <w:sz w:val="20"/>
          <w:szCs w:val="20"/>
        </w:rPr>
        <w:t>шести</w:t>
      </w:r>
      <w:r w:rsidRPr="003C4C79">
        <w:rPr>
          <w:rFonts w:ascii="Georgia" w:hAnsi="Georgia" w:cs="Times New Roman"/>
          <w:sz w:val="20"/>
          <w:szCs w:val="20"/>
        </w:rPr>
        <w:t>/</w:t>
      </w:r>
      <w:r w:rsidR="004C0E62">
        <w:rPr>
          <w:rFonts w:ascii="Georgia" w:hAnsi="Georgia" w:cs="Times New Roman"/>
          <w:sz w:val="20"/>
          <w:szCs w:val="20"/>
        </w:rPr>
        <w:t xml:space="preserve"> включително се заличават</w:t>
      </w:r>
      <w:r w:rsidRPr="003C4C79">
        <w:rPr>
          <w:rFonts w:ascii="Georgia" w:hAnsi="Georgia" w:cs="Times New Roman"/>
          <w:sz w:val="20"/>
          <w:szCs w:val="20"/>
        </w:rPr>
        <w:t>,</w:t>
      </w:r>
      <w:r w:rsidR="004C0E62">
        <w:rPr>
          <w:rFonts w:ascii="Georgia" w:hAnsi="Georgia" w:cs="Times New Roman"/>
          <w:sz w:val="20"/>
          <w:szCs w:val="20"/>
        </w:rPr>
        <w:t xml:space="preserve"> а вместо тях се изписва и чете</w:t>
      </w:r>
      <w:r w:rsidR="00C90707">
        <w:rPr>
          <w:rFonts w:ascii="Georgia" w:hAnsi="Georgia" w:cs="Times New Roman"/>
          <w:sz w:val="20"/>
          <w:szCs w:val="20"/>
        </w:rPr>
        <w:t>:</w:t>
      </w:r>
      <w:r w:rsidR="004C0E62">
        <w:rPr>
          <w:rFonts w:ascii="Georgia" w:hAnsi="Georgia" w:cs="Times New Roman"/>
          <w:sz w:val="20"/>
          <w:szCs w:val="20"/>
        </w:rPr>
        <w:t xml:space="preserve"> </w:t>
      </w:r>
      <w:r w:rsidR="00C90707">
        <w:rPr>
          <w:rFonts w:ascii="Georgia" w:eastAsia="Times New Roman" w:hAnsi="Georgia" w:cs="Times New Roman"/>
          <w:sz w:val="20"/>
          <w:szCs w:val="20"/>
        </w:rPr>
        <w:t>„</w:t>
      </w:r>
      <w:r w:rsidR="00C90707" w:rsidRPr="00C90707">
        <w:rPr>
          <w:rFonts w:ascii="Georgia" w:eastAsia="Times New Roman" w:hAnsi="Georgia" w:cs="Times New Roman"/>
          <w:b/>
          <w:sz w:val="20"/>
          <w:szCs w:val="20"/>
        </w:rPr>
        <w:t xml:space="preserve">Постъпило е  писмо </w:t>
      </w:r>
      <w:r w:rsidR="00C90707" w:rsidRPr="00C90707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 </w:t>
      </w:r>
      <w:r w:rsidR="00C90707" w:rsidRPr="00C90707">
        <w:rPr>
          <w:rFonts w:ascii="Georgia" w:hAnsi="Georgia" w:cs="Helvetica"/>
          <w:b/>
          <w:color w:val="333333"/>
          <w:sz w:val="20"/>
          <w:szCs w:val="20"/>
          <w:shd w:val="clear" w:color="auto" w:fill="FFFFFF"/>
        </w:rPr>
        <w:t xml:space="preserve">с изх.№ Н1 – ГР-4855 от 11.10.2023г. на Кмета на община Несебър, </w:t>
      </w:r>
      <w:proofErr w:type="spellStart"/>
      <w:r w:rsidR="00C90707" w:rsidRPr="00C90707">
        <w:rPr>
          <w:rFonts w:ascii="Georgia" w:hAnsi="Georgia" w:cs="Helvetica"/>
          <w:b/>
          <w:color w:val="333333"/>
          <w:sz w:val="20"/>
          <w:szCs w:val="20"/>
          <w:shd w:val="clear" w:color="auto" w:fill="FFFFFF"/>
        </w:rPr>
        <w:t>входирано</w:t>
      </w:r>
      <w:proofErr w:type="spellEnd"/>
      <w:r w:rsidR="00C90707" w:rsidRPr="00C90707">
        <w:rPr>
          <w:rFonts w:ascii="Georgia" w:hAnsi="Georgia" w:cs="Helvetica"/>
          <w:b/>
          <w:color w:val="333333"/>
          <w:sz w:val="20"/>
          <w:szCs w:val="20"/>
          <w:shd w:val="clear" w:color="auto" w:fill="FFFFFF"/>
        </w:rPr>
        <w:t xml:space="preserve"> под</w:t>
      </w:r>
      <w:r w:rsidR="00C90707">
        <w:rPr>
          <w:rFonts w:ascii="Georgia" w:hAnsi="Georgia" w:cs="Helvetica"/>
          <w:color w:val="333333"/>
          <w:sz w:val="20"/>
          <w:szCs w:val="20"/>
          <w:shd w:val="clear" w:color="auto" w:fill="FFFFFF"/>
        </w:rPr>
        <w:t xml:space="preserve"> </w:t>
      </w:r>
      <w:r w:rsidR="00C90707" w:rsidRPr="00C90707">
        <w:rPr>
          <w:rFonts w:ascii="Georgia" w:eastAsia="Times New Roman" w:hAnsi="Georgia" w:cs="Times New Roman"/>
          <w:b/>
          <w:sz w:val="20"/>
          <w:szCs w:val="20"/>
        </w:rPr>
        <w:t xml:space="preserve">вх. №59/ 11.10.2023 год. </w:t>
      </w:r>
      <w:r w:rsidR="00AA239E">
        <w:rPr>
          <w:rFonts w:ascii="Georgia" w:eastAsia="Times New Roman" w:hAnsi="Georgia" w:cs="Times New Roman"/>
          <w:b/>
          <w:sz w:val="20"/>
          <w:szCs w:val="20"/>
        </w:rPr>
        <w:t xml:space="preserve"> ОИК-Н</w:t>
      </w:r>
      <w:r w:rsidR="00C90707">
        <w:rPr>
          <w:rFonts w:ascii="Georgia" w:eastAsia="Times New Roman" w:hAnsi="Georgia" w:cs="Times New Roman"/>
          <w:b/>
          <w:sz w:val="20"/>
          <w:szCs w:val="20"/>
        </w:rPr>
        <w:t>есебър, с което са</w:t>
      </w:r>
      <w:r w:rsidR="00C90707" w:rsidRPr="004C0E62">
        <w:rPr>
          <w:rFonts w:ascii="Georgia" w:eastAsia="Times New Roman" w:hAnsi="Georgia" w:cs="Times New Roman"/>
          <w:b/>
          <w:sz w:val="20"/>
          <w:szCs w:val="20"/>
        </w:rPr>
        <w:t xml:space="preserve"> о</w:t>
      </w:r>
      <w:r w:rsidR="00C90707" w:rsidRPr="004C0E62">
        <w:rPr>
          <w:rFonts w:ascii="Georgia" w:hAnsi="Georgia" w:cs="Helvetica"/>
          <w:b/>
          <w:color w:val="333333"/>
          <w:sz w:val="20"/>
          <w:szCs w:val="20"/>
          <w:shd w:val="clear" w:color="auto" w:fill="FFFFFF"/>
        </w:rPr>
        <w:t>предел</w:t>
      </w:r>
      <w:r w:rsidR="00C90707">
        <w:rPr>
          <w:rFonts w:ascii="Georgia" w:hAnsi="Georgia" w:cs="Helvetica"/>
          <w:b/>
          <w:color w:val="333333"/>
          <w:sz w:val="20"/>
          <w:szCs w:val="20"/>
          <w:shd w:val="clear" w:color="auto" w:fill="FFFFFF"/>
        </w:rPr>
        <w:t>ени</w:t>
      </w:r>
      <w:r w:rsidR="00C90707" w:rsidRPr="004C0E62">
        <w:rPr>
          <w:rFonts w:ascii="Georgia" w:hAnsi="Georgia" w:cs="Helvetica"/>
          <w:b/>
          <w:color w:val="333333"/>
          <w:sz w:val="20"/>
          <w:szCs w:val="20"/>
          <w:shd w:val="clear" w:color="auto" w:fill="FFFFFF"/>
        </w:rPr>
        <w:t xml:space="preserve"> избирателни секции за гласуване на избиратели </w:t>
      </w:r>
      <w:r w:rsidR="00C90707" w:rsidRPr="004C0E62">
        <w:rPr>
          <w:rFonts w:ascii="Georgia" w:hAnsi="Georgia"/>
          <w:b/>
          <w:sz w:val="20"/>
          <w:szCs w:val="20"/>
        </w:rPr>
        <w:t>с увредено зрение или със затруднения в придвижването на територията на община Несебър при произвеждане на изборите за общински съветници и за кметове на 29 октомври 2023 г.</w:t>
      </w:r>
      <w:r w:rsidR="00C90707">
        <w:rPr>
          <w:rFonts w:ascii="Georgia" w:hAnsi="Georgia"/>
          <w:b/>
          <w:sz w:val="20"/>
          <w:szCs w:val="20"/>
        </w:rPr>
        <w:t>“</w:t>
      </w:r>
      <w:r w:rsidR="00C90707">
        <w:rPr>
          <w:rFonts w:ascii="Georgia" w:hAnsi="Georgia"/>
          <w:sz w:val="20"/>
          <w:szCs w:val="20"/>
        </w:rPr>
        <w:t xml:space="preserve"> </w:t>
      </w:r>
    </w:p>
    <w:p w:rsidR="003C4C79" w:rsidRPr="003C4C79" w:rsidRDefault="003C4C79" w:rsidP="00C90707">
      <w:pPr>
        <w:shd w:val="clear" w:color="auto" w:fill="FFFFFF"/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3C4C79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71664" w:rsidRPr="00264AC2" w:rsidRDefault="004C0E62" w:rsidP="00D15393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              </w:t>
      </w:r>
      <w:r w:rsidR="00D15393" w:rsidRPr="00264AC2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</w:t>
      </w:r>
      <w:r w:rsidR="00720002">
        <w:rPr>
          <w:rFonts w:ascii="Georgia" w:eastAsia="Times New Roman" w:hAnsi="Georgia" w:cs="Helvetica"/>
          <w:sz w:val="20"/>
          <w:szCs w:val="20"/>
        </w:rPr>
        <w:t>.</w:t>
      </w:r>
    </w:p>
    <w:p w:rsidR="00B71664" w:rsidRDefault="00B71664" w:rsidP="002D37DC">
      <w:pPr>
        <w:spacing w:after="0"/>
        <w:jc w:val="both"/>
        <w:rPr>
          <w:rFonts w:ascii="Georgia" w:hAnsi="Georgia"/>
          <w:sz w:val="20"/>
          <w:szCs w:val="20"/>
        </w:rPr>
      </w:pPr>
    </w:p>
    <w:p w:rsidR="00720002" w:rsidRPr="00BF2155" w:rsidRDefault="00720002" w:rsidP="0072000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720002" w:rsidRPr="00BF2155" w:rsidTr="005C798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1813E0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lastRenderedPageBreak/>
              <w:t xml:space="preserve">СТОЯН ЗЛАТИНОВ </w:t>
            </w:r>
            <w:proofErr w:type="spellStart"/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1813E0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1813E0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1813E0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1813E0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1813E0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1813E0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1813E0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1813E0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1813E0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1813E0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 xml:space="preserve">ДЕСИСЛАВА НИКОЛОВА </w:t>
            </w:r>
            <w:proofErr w:type="spellStart"/>
            <w:r w:rsidRPr="001813E0">
              <w:rPr>
                <w:rFonts w:ascii="Georgia" w:eastAsia="Calibri" w:hAnsi="Georgia" w:cs="Times New Roman"/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720002" w:rsidRDefault="00720002" w:rsidP="0072000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720002" w:rsidRPr="005C798C" w:rsidRDefault="00BF16A2" w:rsidP="0072000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9</w:t>
      </w:r>
      <w:r w:rsidR="00720002" w:rsidRPr="005C798C">
        <w:rPr>
          <w:rFonts w:ascii="Georgia" w:hAnsi="Georgia" w:cs="Times New Roman"/>
          <w:b/>
          <w:sz w:val="20"/>
          <w:szCs w:val="20"/>
        </w:rPr>
        <w:t xml:space="preserve"> души; „Против”– 0</w:t>
      </w:r>
    </w:p>
    <w:p w:rsidR="00720002" w:rsidRPr="00D15393" w:rsidRDefault="00720002" w:rsidP="0072000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5C798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20002" w:rsidRPr="00264AC2" w:rsidRDefault="00720002" w:rsidP="002D37DC">
      <w:pPr>
        <w:spacing w:after="0"/>
        <w:jc w:val="both"/>
        <w:rPr>
          <w:rFonts w:ascii="Georgia" w:hAnsi="Georgia"/>
          <w:sz w:val="20"/>
          <w:szCs w:val="20"/>
        </w:rPr>
      </w:pPr>
    </w:p>
    <w:p w:rsidR="00373DA2" w:rsidRDefault="00373DA2" w:rsidP="00373DA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94DC2" w:rsidRPr="00E616C2" w:rsidRDefault="00BF16A2" w:rsidP="00194DC2">
      <w:pPr>
        <w:shd w:val="clear" w:color="auto" w:fill="FFFFFF"/>
        <w:spacing w:after="0"/>
        <w:ind w:left="-142"/>
        <w:jc w:val="both"/>
        <w:rPr>
          <w:rFonts w:ascii="Georgia" w:eastAsia="Times New Roman" w:hAnsi="Georgia" w:cs="Helvetica"/>
          <w:sz w:val="20"/>
          <w:szCs w:val="20"/>
        </w:rPr>
      </w:pPr>
      <w:r w:rsidRPr="00E616C2">
        <w:rPr>
          <w:rFonts w:ascii="Georgia" w:hAnsi="Georgia" w:cs="Helvetica"/>
          <w:b/>
          <w:sz w:val="20"/>
          <w:szCs w:val="20"/>
          <w:u w:val="single"/>
        </w:rPr>
        <w:t>По т. 4</w:t>
      </w:r>
      <w:r w:rsidR="00D55420" w:rsidRPr="00E616C2">
        <w:rPr>
          <w:rFonts w:ascii="Georgia" w:hAnsi="Georgia" w:cs="Helvetica"/>
          <w:b/>
          <w:sz w:val="20"/>
          <w:szCs w:val="20"/>
          <w:u w:val="single"/>
        </w:rPr>
        <w:t xml:space="preserve"> от дневния ред</w:t>
      </w:r>
      <w:r w:rsidR="00D55420" w:rsidRPr="00E616C2">
        <w:rPr>
          <w:rFonts w:ascii="Georgia" w:hAnsi="Georgia" w:cs="Helvetica"/>
          <w:b/>
          <w:sz w:val="20"/>
          <w:szCs w:val="20"/>
        </w:rPr>
        <w:t>: РАЗНИ</w:t>
      </w:r>
    </w:p>
    <w:p w:rsidR="003D60BE" w:rsidRPr="005C798C" w:rsidRDefault="003D60BE" w:rsidP="003D60BE">
      <w:pPr>
        <w:pStyle w:val="a9"/>
        <w:spacing w:after="0"/>
        <w:ind w:left="0"/>
        <w:jc w:val="both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5C798C">
        <w:rPr>
          <w:rFonts w:ascii="Georgia" w:hAnsi="Georgia"/>
          <w:sz w:val="20"/>
          <w:szCs w:val="20"/>
        </w:rPr>
        <w:t>За днешното заседание на Общинската избирателна комисия, обявяването</w:t>
      </w:r>
      <w:r w:rsidRPr="00BF2155">
        <w:rPr>
          <w:rFonts w:ascii="Georgia" w:hAnsi="Georgia"/>
          <w:sz w:val="20"/>
          <w:szCs w:val="20"/>
        </w:rPr>
        <w:t xml:space="preserve"> на решенията </w:t>
      </w:r>
      <w:r w:rsidR="00587C8B">
        <w:rPr>
          <w:rFonts w:ascii="Georgia" w:hAnsi="Georgia"/>
          <w:sz w:val="20"/>
          <w:szCs w:val="20"/>
        </w:rPr>
        <w:t xml:space="preserve">ще се извърши от </w:t>
      </w:r>
      <w:r w:rsidR="00BF16A2">
        <w:rPr>
          <w:rFonts w:ascii="Georgia" w:hAnsi="Georgia"/>
          <w:sz w:val="20"/>
          <w:szCs w:val="20"/>
        </w:rPr>
        <w:t>Стоян Златинов и Станислав Славов</w:t>
      </w:r>
      <w:r w:rsidRPr="00BF2155">
        <w:rPr>
          <w:rFonts w:ascii="Georgia" w:hAnsi="Georgia"/>
          <w:sz w:val="20"/>
          <w:szCs w:val="20"/>
        </w:rPr>
        <w:t>.</w:t>
      </w: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83FCC" w:rsidRPr="00EA1B57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BF2155">
        <w:rPr>
          <w:rFonts w:ascii="Georgia" w:hAnsi="Georgia"/>
          <w:sz w:val="20"/>
          <w:szCs w:val="20"/>
        </w:rPr>
        <w:t xml:space="preserve">Поради изчерпване на дневния ред, председателстващият заседанието на ОИК – Несебър обяви закриването на заседанието </w:t>
      </w:r>
      <w:r w:rsidRPr="003E4CCE">
        <w:rPr>
          <w:rFonts w:ascii="Georgia" w:hAnsi="Georgia"/>
          <w:sz w:val="20"/>
          <w:szCs w:val="20"/>
        </w:rPr>
        <w:t xml:space="preserve">в </w:t>
      </w:r>
      <w:r w:rsidRPr="00EA1B57">
        <w:rPr>
          <w:rFonts w:ascii="Georgia" w:hAnsi="Georgia"/>
          <w:sz w:val="20"/>
          <w:szCs w:val="20"/>
        </w:rPr>
        <w:t>1</w:t>
      </w:r>
      <w:r w:rsidR="006E399C" w:rsidRPr="00EA1B57">
        <w:rPr>
          <w:rFonts w:ascii="Georgia" w:hAnsi="Georgia"/>
          <w:sz w:val="20"/>
          <w:szCs w:val="20"/>
        </w:rPr>
        <w:t>7</w:t>
      </w:r>
      <w:r w:rsidR="007B3570" w:rsidRPr="00EA1B57">
        <w:rPr>
          <w:rFonts w:ascii="Georgia" w:hAnsi="Georgia"/>
          <w:sz w:val="20"/>
          <w:szCs w:val="20"/>
        </w:rPr>
        <w:t>:</w:t>
      </w:r>
      <w:r w:rsidR="00141FF1" w:rsidRPr="00EA1B57">
        <w:rPr>
          <w:rFonts w:ascii="Georgia" w:hAnsi="Georgia"/>
          <w:sz w:val="20"/>
          <w:szCs w:val="20"/>
        </w:rPr>
        <w:t xml:space="preserve"> </w:t>
      </w:r>
      <w:r w:rsidR="003E4CCE" w:rsidRPr="00EA1B57">
        <w:rPr>
          <w:rFonts w:ascii="Georgia" w:hAnsi="Georgia"/>
          <w:sz w:val="20"/>
          <w:szCs w:val="20"/>
        </w:rPr>
        <w:t>3</w:t>
      </w:r>
      <w:r w:rsidR="00141FF1" w:rsidRPr="00EA1B57">
        <w:rPr>
          <w:rFonts w:ascii="Georgia" w:hAnsi="Georgia"/>
          <w:sz w:val="20"/>
          <w:szCs w:val="20"/>
        </w:rPr>
        <w:t>0</w:t>
      </w:r>
      <w:r w:rsidRPr="00EA1B57">
        <w:rPr>
          <w:rFonts w:ascii="Georgia" w:hAnsi="Georgia"/>
          <w:sz w:val="20"/>
          <w:szCs w:val="20"/>
        </w:rPr>
        <w:t xml:space="preserve"> часа.</w:t>
      </w:r>
    </w:p>
    <w:p w:rsidR="00383FCC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AE6ADE" w:rsidRDefault="00AE6ADE" w:rsidP="00383FCC">
      <w:pPr>
        <w:spacing w:after="0"/>
        <w:rPr>
          <w:rFonts w:ascii="Georgia" w:hAnsi="Georgia"/>
          <w:sz w:val="20"/>
          <w:szCs w:val="20"/>
        </w:rPr>
      </w:pPr>
    </w:p>
    <w:p w:rsidR="00AE6ADE" w:rsidRDefault="00AE6ADE" w:rsidP="00383FCC">
      <w:pPr>
        <w:spacing w:after="0"/>
        <w:rPr>
          <w:rFonts w:ascii="Georgia" w:hAnsi="Georgia"/>
          <w:sz w:val="20"/>
          <w:szCs w:val="20"/>
        </w:rPr>
      </w:pPr>
    </w:p>
    <w:p w:rsidR="00794726" w:rsidRPr="00BF2155" w:rsidRDefault="00794726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BF2155">
        <w:rPr>
          <w:rFonts w:ascii="Georgia" w:hAnsi="Georgia"/>
          <w:b/>
          <w:sz w:val="20"/>
          <w:szCs w:val="20"/>
        </w:rPr>
        <w:t>ПРЕДСЕДАТЕЛ:______________</w:t>
      </w:r>
      <w:r w:rsidRPr="00BF2155">
        <w:rPr>
          <w:rFonts w:ascii="Georgia" w:hAnsi="Georgia"/>
          <w:b/>
          <w:sz w:val="20"/>
          <w:szCs w:val="20"/>
        </w:rPr>
        <w:tab/>
      </w:r>
      <w:r w:rsidRPr="00BF2155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BF2155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Pr="00BF2155">
        <w:rPr>
          <w:rFonts w:ascii="Georgia" w:hAnsi="Georgia"/>
          <w:b/>
          <w:sz w:val="20"/>
          <w:szCs w:val="20"/>
        </w:rPr>
        <w:tab/>
        <w:t xml:space="preserve">                                                       Веселин Радев        </w:t>
      </w:r>
    </w:p>
    <w:p w:rsidR="00555B36" w:rsidRPr="00BF2155" w:rsidRDefault="00555B36">
      <w:pPr>
        <w:rPr>
          <w:rFonts w:ascii="Georgia" w:hAnsi="Georgia"/>
        </w:rPr>
      </w:pPr>
    </w:p>
    <w:sectPr w:rsidR="00555B36" w:rsidRPr="00BF21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FF" w:rsidRDefault="008C18FF">
      <w:pPr>
        <w:spacing w:after="0" w:line="240" w:lineRule="auto"/>
      </w:pPr>
      <w:r>
        <w:separator/>
      </w:r>
    </w:p>
  </w:endnote>
  <w:endnote w:type="continuationSeparator" w:id="0">
    <w:p w:rsidR="008C18FF" w:rsidRDefault="008C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79" w:rsidRDefault="003C4C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79" w:rsidRDefault="003C4C7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79" w:rsidRDefault="003C4C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FF" w:rsidRDefault="008C18FF">
      <w:pPr>
        <w:spacing w:after="0" w:line="240" w:lineRule="auto"/>
      </w:pPr>
      <w:r>
        <w:separator/>
      </w:r>
    </w:p>
  </w:footnote>
  <w:footnote w:type="continuationSeparator" w:id="0">
    <w:p w:rsidR="008C18FF" w:rsidRDefault="008C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79" w:rsidRDefault="003C4C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4C79" w:rsidRPr="00385EB2" w:rsidRDefault="003C4C79" w:rsidP="005C798C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    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79" w:rsidRDefault="003C4C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21D"/>
    <w:multiLevelType w:val="multilevel"/>
    <w:tmpl w:val="CF0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23811"/>
    <w:multiLevelType w:val="hybridMultilevel"/>
    <w:tmpl w:val="C3B6BC88"/>
    <w:lvl w:ilvl="0" w:tplc="1D78FD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55440DF"/>
    <w:multiLevelType w:val="multilevel"/>
    <w:tmpl w:val="FB582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A484F77"/>
    <w:multiLevelType w:val="multilevel"/>
    <w:tmpl w:val="B6789B76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5">
    <w:nsid w:val="329B106D"/>
    <w:multiLevelType w:val="multilevel"/>
    <w:tmpl w:val="D5A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30582"/>
    <w:multiLevelType w:val="multilevel"/>
    <w:tmpl w:val="F93ABA24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36DD07D3"/>
    <w:multiLevelType w:val="hybridMultilevel"/>
    <w:tmpl w:val="58AAF372"/>
    <w:lvl w:ilvl="0" w:tplc="F8F68F78">
      <w:start w:val="1"/>
      <w:numFmt w:val="decimal"/>
      <w:lvlText w:val="%1."/>
      <w:lvlJc w:val="left"/>
      <w:pPr>
        <w:ind w:left="1080" w:hanging="360"/>
      </w:pPr>
      <w:rPr>
        <w:rFonts w:cs="Helvetica" w:hint="default"/>
        <w:b/>
        <w:color w:val="333333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C2016"/>
    <w:multiLevelType w:val="multilevel"/>
    <w:tmpl w:val="49C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5E409B"/>
    <w:multiLevelType w:val="multilevel"/>
    <w:tmpl w:val="524EE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1F32F31"/>
    <w:multiLevelType w:val="multilevel"/>
    <w:tmpl w:val="2B6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BE58B4"/>
    <w:multiLevelType w:val="multilevel"/>
    <w:tmpl w:val="7C461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20566B"/>
    <w:multiLevelType w:val="multilevel"/>
    <w:tmpl w:val="42D2E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4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9"/>
  </w:num>
  <w:num w:numId="14">
    <w:abstractNumId w:val="15"/>
  </w:num>
  <w:num w:numId="15">
    <w:abstractNumId w:val="2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AD"/>
    <w:rsid w:val="00003A98"/>
    <w:rsid w:val="0001584B"/>
    <w:rsid w:val="00027220"/>
    <w:rsid w:val="000C6CCF"/>
    <w:rsid w:val="000C7D66"/>
    <w:rsid w:val="000E33D1"/>
    <w:rsid w:val="000F0486"/>
    <w:rsid w:val="001336CA"/>
    <w:rsid w:val="00141FF1"/>
    <w:rsid w:val="001551E3"/>
    <w:rsid w:val="0016780B"/>
    <w:rsid w:val="001813E0"/>
    <w:rsid w:val="001841CD"/>
    <w:rsid w:val="00194DC2"/>
    <w:rsid w:val="001A5485"/>
    <w:rsid w:val="001D1710"/>
    <w:rsid w:val="0020401D"/>
    <w:rsid w:val="00264AC2"/>
    <w:rsid w:val="00285C41"/>
    <w:rsid w:val="002940EC"/>
    <w:rsid w:val="002A5186"/>
    <w:rsid w:val="002C04F9"/>
    <w:rsid w:val="002D37DC"/>
    <w:rsid w:val="002D513E"/>
    <w:rsid w:val="002E003F"/>
    <w:rsid w:val="002F136E"/>
    <w:rsid w:val="0030577C"/>
    <w:rsid w:val="003213CA"/>
    <w:rsid w:val="00345017"/>
    <w:rsid w:val="00351238"/>
    <w:rsid w:val="003513FD"/>
    <w:rsid w:val="00356716"/>
    <w:rsid w:val="00360D99"/>
    <w:rsid w:val="00361B5B"/>
    <w:rsid w:val="00373DA2"/>
    <w:rsid w:val="0037628D"/>
    <w:rsid w:val="00383FCC"/>
    <w:rsid w:val="0039209B"/>
    <w:rsid w:val="003A7902"/>
    <w:rsid w:val="003C4C79"/>
    <w:rsid w:val="003C5804"/>
    <w:rsid w:val="003D273C"/>
    <w:rsid w:val="003D5E5B"/>
    <w:rsid w:val="003D60BE"/>
    <w:rsid w:val="003E4CCE"/>
    <w:rsid w:val="003F0F8B"/>
    <w:rsid w:val="003F55D5"/>
    <w:rsid w:val="00413312"/>
    <w:rsid w:val="00422E25"/>
    <w:rsid w:val="00425BAB"/>
    <w:rsid w:val="00435F7A"/>
    <w:rsid w:val="00441312"/>
    <w:rsid w:val="004503AA"/>
    <w:rsid w:val="00475804"/>
    <w:rsid w:val="004B666D"/>
    <w:rsid w:val="004C0E62"/>
    <w:rsid w:val="004D5564"/>
    <w:rsid w:val="00555B36"/>
    <w:rsid w:val="005818FD"/>
    <w:rsid w:val="00587C8B"/>
    <w:rsid w:val="005927E8"/>
    <w:rsid w:val="00592C83"/>
    <w:rsid w:val="005A74FC"/>
    <w:rsid w:val="005B6DA0"/>
    <w:rsid w:val="005C798C"/>
    <w:rsid w:val="005F2ABA"/>
    <w:rsid w:val="00602431"/>
    <w:rsid w:val="00603EF4"/>
    <w:rsid w:val="00675225"/>
    <w:rsid w:val="006A2B31"/>
    <w:rsid w:val="006D7543"/>
    <w:rsid w:val="006E2123"/>
    <w:rsid w:val="006E399C"/>
    <w:rsid w:val="006F7723"/>
    <w:rsid w:val="00720002"/>
    <w:rsid w:val="007260BE"/>
    <w:rsid w:val="00794726"/>
    <w:rsid w:val="00795333"/>
    <w:rsid w:val="007B2F84"/>
    <w:rsid w:val="007B3570"/>
    <w:rsid w:val="007E480E"/>
    <w:rsid w:val="007E6226"/>
    <w:rsid w:val="00814159"/>
    <w:rsid w:val="00872E63"/>
    <w:rsid w:val="008839D3"/>
    <w:rsid w:val="008C18FF"/>
    <w:rsid w:val="008E1E0A"/>
    <w:rsid w:val="008E3EB7"/>
    <w:rsid w:val="00934645"/>
    <w:rsid w:val="009504D2"/>
    <w:rsid w:val="0097384F"/>
    <w:rsid w:val="00974862"/>
    <w:rsid w:val="00975E13"/>
    <w:rsid w:val="009E75C1"/>
    <w:rsid w:val="009F3EDB"/>
    <w:rsid w:val="009F76C2"/>
    <w:rsid w:val="00A220F6"/>
    <w:rsid w:val="00A3089E"/>
    <w:rsid w:val="00A9293B"/>
    <w:rsid w:val="00A94532"/>
    <w:rsid w:val="00AA239E"/>
    <w:rsid w:val="00AB268E"/>
    <w:rsid w:val="00AC389E"/>
    <w:rsid w:val="00AE6ADE"/>
    <w:rsid w:val="00B225AF"/>
    <w:rsid w:val="00B371B9"/>
    <w:rsid w:val="00B5591B"/>
    <w:rsid w:val="00B55ADB"/>
    <w:rsid w:val="00B71664"/>
    <w:rsid w:val="00B822F3"/>
    <w:rsid w:val="00B9678E"/>
    <w:rsid w:val="00BA0BD8"/>
    <w:rsid w:val="00BB1B21"/>
    <w:rsid w:val="00BB5A3F"/>
    <w:rsid w:val="00BF0B9E"/>
    <w:rsid w:val="00BF16A2"/>
    <w:rsid w:val="00BF2155"/>
    <w:rsid w:val="00C42DD8"/>
    <w:rsid w:val="00C44CBD"/>
    <w:rsid w:val="00C45EF9"/>
    <w:rsid w:val="00C77605"/>
    <w:rsid w:val="00C90707"/>
    <w:rsid w:val="00C97D57"/>
    <w:rsid w:val="00CE3431"/>
    <w:rsid w:val="00D15393"/>
    <w:rsid w:val="00D413AA"/>
    <w:rsid w:val="00D44823"/>
    <w:rsid w:val="00D55420"/>
    <w:rsid w:val="00D757B6"/>
    <w:rsid w:val="00D765D6"/>
    <w:rsid w:val="00D847AD"/>
    <w:rsid w:val="00DB04BC"/>
    <w:rsid w:val="00DC61E2"/>
    <w:rsid w:val="00DE6F62"/>
    <w:rsid w:val="00DE748A"/>
    <w:rsid w:val="00DF3F22"/>
    <w:rsid w:val="00DF7265"/>
    <w:rsid w:val="00E27D36"/>
    <w:rsid w:val="00E55602"/>
    <w:rsid w:val="00E56868"/>
    <w:rsid w:val="00E616C2"/>
    <w:rsid w:val="00E870F6"/>
    <w:rsid w:val="00E91F15"/>
    <w:rsid w:val="00EA1B57"/>
    <w:rsid w:val="00ED0F77"/>
    <w:rsid w:val="00ED769A"/>
    <w:rsid w:val="00EE3CAC"/>
    <w:rsid w:val="00F63841"/>
    <w:rsid w:val="00F656AD"/>
    <w:rsid w:val="00F724B6"/>
    <w:rsid w:val="00FA747A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F21F-7F45-4F46-91B7-1F6B917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132</cp:revision>
  <cp:lastPrinted>2023-10-16T13:41:00Z</cp:lastPrinted>
  <dcterms:created xsi:type="dcterms:W3CDTF">2023-09-30T08:22:00Z</dcterms:created>
  <dcterms:modified xsi:type="dcterms:W3CDTF">2023-10-16T14:43:00Z</dcterms:modified>
</cp:coreProperties>
</file>